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D4F8B" w14:textId="77777777" w:rsidR="00261C58" w:rsidRPr="007E1EC1" w:rsidRDefault="00261C58" w:rsidP="00261C58">
      <w:pPr>
        <w:jc w:val="center"/>
      </w:pPr>
      <w:r>
        <w:rPr>
          <w:rFonts w:asciiTheme="majorBidi" w:hAnsiTheme="majorBidi" w:cstheme="majorBidi"/>
          <w:b/>
          <w:bCs/>
          <w:noProof/>
          <w:color w:val="538135" w:themeColor="accent6" w:themeShade="B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53E7D4" wp14:editId="7CF17B2A">
                <wp:simplePos x="0" y="0"/>
                <wp:positionH relativeFrom="column">
                  <wp:posOffset>1240155</wp:posOffset>
                </wp:positionH>
                <wp:positionV relativeFrom="paragraph">
                  <wp:posOffset>184785</wp:posOffset>
                </wp:positionV>
                <wp:extent cx="2513965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96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16147" w14:textId="77777777" w:rsidR="00261C58" w:rsidRPr="0095647E" w:rsidRDefault="00261C58" w:rsidP="00261C58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5647E"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Dr. JAWAD ALZEER</w:t>
                            </w:r>
                          </w:p>
                          <w:p w14:paraId="167DE38C" w14:textId="77777777" w:rsidR="00261C58" w:rsidRPr="0095647E" w:rsidRDefault="00261C58" w:rsidP="00261C58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5647E"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Senior Scientist</w:t>
                            </w:r>
                          </w:p>
                          <w:p w14:paraId="768F23FC" w14:textId="77777777" w:rsidR="00261C58" w:rsidRPr="0095647E" w:rsidRDefault="00261C58" w:rsidP="00261C58">
                            <w:pPr>
                              <w:spacing w:after="0" w:line="276" w:lineRule="auto"/>
                              <w:jc w:val="center"/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95647E"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PhD. ETHZ</w:t>
                            </w:r>
                          </w:p>
                          <w:p w14:paraId="6C64683D" w14:textId="77777777" w:rsidR="00261C58" w:rsidRPr="009D4A5E" w:rsidRDefault="00261C58" w:rsidP="00261C58">
                            <w:pPr>
                              <w:spacing w:line="276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5647E"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Swiss Citizen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53E7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7.65pt;margin-top:14.55pt;width:197.95pt;height:90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" filled="f" stroked="f">
                <v:textbox>
                  <w:txbxContent>
                    <w:p w14:paraId="78816147" w14:textId="77777777" w:rsidR="00261C58" w:rsidRPr="0095647E" w:rsidRDefault="00261C58" w:rsidP="00261C58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5647E"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  <w:t>Dr. JAWAD ALZEER</w:t>
                      </w:r>
                    </w:p>
                    <w:p w14:paraId="167DE38C" w14:textId="77777777" w:rsidR="00261C58" w:rsidRPr="0095647E" w:rsidRDefault="00261C58" w:rsidP="00261C58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5647E"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  <w:t>Senior Scientist</w:t>
                      </w:r>
                    </w:p>
                    <w:p w14:paraId="768F23FC" w14:textId="77777777" w:rsidR="00261C58" w:rsidRPr="0095647E" w:rsidRDefault="00261C58" w:rsidP="00261C58">
                      <w:pPr>
                        <w:spacing w:after="0" w:line="276" w:lineRule="auto"/>
                        <w:jc w:val="center"/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95647E"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  <w:t>PhD. ETHZ</w:t>
                      </w:r>
                    </w:p>
                    <w:p w14:paraId="6C64683D" w14:textId="77777777" w:rsidR="00261C58" w:rsidRPr="009D4A5E" w:rsidRDefault="00261C58" w:rsidP="00261C58">
                      <w:pPr>
                        <w:spacing w:line="276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95647E">
                        <w:rPr>
                          <w:rFonts w:asciiTheme="majorBidi" w:hAnsiTheme="majorBidi" w:cstheme="majorBidi"/>
                          <w:color w:val="538135" w:themeColor="accent6" w:themeShade="BF"/>
                          <w:sz w:val="32"/>
                          <w:szCs w:val="32"/>
                        </w:rPr>
                        <w:t>Swiss Citizen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538135" w:themeColor="accent6" w:themeShade="B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70F0194" wp14:editId="75BC6666">
                <wp:simplePos x="0" y="0"/>
                <wp:positionH relativeFrom="column">
                  <wp:posOffset>97155</wp:posOffset>
                </wp:positionH>
                <wp:positionV relativeFrom="paragraph">
                  <wp:posOffset>185420</wp:posOffset>
                </wp:positionV>
                <wp:extent cx="13716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FE95D" w14:textId="77777777" w:rsidR="00261C58" w:rsidRDefault="00261C58" w:rsidP="00261C58">
                            <w:r w:rsidRPr="009E56A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A882B5" wp14:editId="71AB1F23">
                                  <wp:extent cx="1015061" cy="1206017"/>
                                  <wp:effectExtent l="0" t="0" r="127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 cstate="hq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2328" cy="1321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F0194" id="Text Box 4" o:spid="_x0000_s1027" type="#_x0000_t202" style="position:absolute;left:0;text-align:left;margin-left:7.65pt;margin-top:14.6pt;width:108pt;height:99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" filled="f" stroked="f">
                <v:textbox>
                  <w:txbxContent>
                    <w:p w14:paraId="62FFE95D" w14:textId="77777777" w:rsidR="00261C58" w:rsidRDefault="00261C58" w:rsidP="00261C58">
                      <w:r w:rsidRPr="009E56A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A882B5" wp14:editId="71AB1F23">
                            <wp:extent cx="1015061" cy="1206017"/>
                            <wp:effectExtent l="0" t="0" r="127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 cstate="hq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2328" cy="13215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538135" w:themeColor="accent6" w:themeShade="B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B15CE0" wp14:editId="4A44E719">
                <wp:simplePos x="0" y="0"/>
                <wp:positionH relativeFrom="column">
                  <wp:posOffset>3640455</wp:posOffset>
                </wp:positionH>
                <wp:positionV relativeFrom="paragraph">
                  <wp:posOffset>184785</wp:posOffset>
                </wp:positionV>
                <wp:extent cx="2400300" cy="11430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66332" w14:textId="77777777" w:rsidR="00261C58" w:rsidRPr="009D4A5E" w:rsidRDefault="00261C58" w:rsidP="00261C58">
                            <w:pPr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color w:val="538135" w:themeColor="accent6" w:themeShade="BF"/>
                                <w:lang w:val="de-CH"/>
                              </w:rPr>
                            </w:pPr>
                            <w:r w:rsidRPr="00D255B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0BD5615" wp14:editId="2A9C53F3">
                                  <wp:extent cx="2262620" cy="1063625"/>
                                  <wp:effectExtent l="0" t="0" r="0" b="317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5077" cy="1078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85B24" w14:textId="77777777" w:rsidR="00261C58" w:rsidRDefault="00261C58" w:rsidP="00261C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B15CE0" id="Text Box 5" o:spid="_x0000_s1028" type="#_x0000_t202" style="position:absolute;left:0;text-align:left;margin-left:286.65pt;margin-top:14.55pt;width:189pt;height:90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" filled="f" stroked="f">
                <v:textbox>
                  <w:txbxContent>
                    <w:p w14:paraId="4CD66332" w14:textId="77777777" w:rsidR="00261C58" w:rsidRPr="009D4A5E" w:rsidRDefault="00261C58" w:rsidP="00261C58">
                      <w:pPr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color w:val="538135" w:themeColor="accent6" w:themeShade="BF"/>
                          <w:lang w:val="de-CH"/>
                        </w:rPr>
                      </w:pPr>
                      <w:r w:rsidRPr="00D255B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0BD5615" wp14:editId="2A9C53F3">
                            <wp:extent cx="2262620" cy="1063625"/>
                            <wp:effectExtent l="0" t="0" r="0" b="317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5077" cy="1078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85B24" w14:textId="77777777" w:rsidR="00261C58" w:rsidRDefault="00261C58" w:rsidP="00261C58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538135" w:themeColor="accent6" w:themeShade="BF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0628F3C" wp14:editId="701DD2E0">
                <wp:simplePos x="0" y="0"/>
                <wp:positionH relativeFrom="column">
                  <wp:posOffset>0</wp:posOffset>
                </wp:positionH>
                <wp:positionV relativeFrom="paragraph">
                  <wp:posOffset>168910</wp:posOffset>
                </wp:positionV>
                <wp:extent cx="6172200" cy="1257300"/>
                <wp:effectExtent l="0" t="0" r="25400" b="38100"/>
                <wp:wrapThrough wrapText="bothSides">
                  <wp:wrapPolygon edited="0">
                    <wp:start x="178" y="0"/>
                    <wp:lineTo x="0" y="1309"/>
                    <wp:lineTo x="0" y="20509"/>
                    <wp:lineTo x="178" y="21818"/>
                    <wp:lineTo x="21422" y="21818"/>
                    <wp:lineTo x="21600" y="20509"/>
                    <wp:lineTo x="21600" y="1309"/>
                    <wp:lineTo x="21422" y="0"/>
                    <wp:lineTo x="178" y="0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257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6B175" id="Rounded Rectangle 2" o:spid="_x0000_s1026" style="position:absolute;margin-left:0;margin-top:13.3pt;width:486pt;height:9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" fillcolor="white [3212]" strokecolor="#538135 [2409]" strokeweight="1pt">
                <v:stroke joinstyle="miter"/>
                <w10:wrap type="through"/>
              </v:roundrect>
            </w:pict>
          </mc:Fallback>
        </mc:AlternateContent>
      </w:r>
      <w:r w:rsidRPr="003E5A97">
        <w:rPr>
          <w:rFonts w:asciiTheme="majorBidi" w:hAnsiTheme="majorBidi" w:cstheme="majorBidi"/>
          <w:b/>
          <w:bCs/>
          <w:color w:val="538135" w:themeColor="accent6" w:themeShade="BF"/>
          <w:sz w:val="28"/>
          <w:szCs w:val="28"/>
          <w:lang w:val="de-CH"/>
        </w:rPr>
        <w:t>EDUCATION</w:t>
      </w:r>
    </w:p>
    <w:tbl>
      <w:tblPr>
        <w:tblStyle w:val="TableGrid"/>
        <w:tblW w:w="10161" w:type="dxa"/>
        <w:tblLayout w:type="fixed"/>
        <w:tblLook w:val="04A0" w:firstRow="1" w:lastRow="0" w:firstColumn="1" w:lastColumn="0" w:noHBand="0" w:noVBand="1"/>
      </w:tblPr>
      <w:tblGrid>
        <w:gridCol w:w="3543"/>
        <w:gridCol w:w="236"/>
        <w:gridCol w:w="3569"/>
        <w:gridCol w:w="2813"/>
      </w:tblGrid>
      <w:tr w:rsidR="00261C58" w:rsidRPr="000E7D70" w14:paraId="3FB1ADC3" w14:textId="77777777" w:rsidTr="00A22FDE">
        <w:trPr>
          <w:trHeight w:val="597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12F15F2A" w14:textId="77777777" w:rsidR="00261C58" w:rsidRPr="009E0DE0" w:rsidRDefault="00261C58" w:rsidP="00A22FDE">
            <w:pPr>
              <w:pStyle w:val="ProfileText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9E0DE0">
              <w:rPr>
                <w:rFonts w:asciiTheme="majorBidi" w:eastAsiaTheme="majorEastAsia" w:hAnsiTheme="majorBidi" w:cstheme="majorBidi"/>
                <w:color w:val="538135" w:themeColor="accent6" w:themeShade="BF"/>
                <w:sz w:val="24"/>
                <w:szCs w:val="24"/>
              </w:rPr>
              <w:t>Experienced and dedicated Docent with a track record of success in academia and industry. Proficient in facilitating interactive communication and discussions with students and team members. Possesses exceptional communication skills and a deep understanding of individual personalities. Demonstrates precision and enthusiasm in retaining and delivering information. Known for being personable and welcoming with a keen eye for detail and an unwavering commitment to excellence. Committed to empowering individuals through knowledge sharing, confidence building, and skill enhancement.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0DC95AA" w14:textId="77777777" w:rsidR="00261C58" w:rsidRPr="00BF03A7" w:rsidRDefault="00261C58" w:rsidP="00A22FDE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</w:rPr>
            </w:pPr>
            <w:r w:rsidRPr="00BF03A7">
              <w:rPr>
                <w:rFonts w:ascii="Apple Chancery" w:hAnsi="Apple Chancery" w:cs="Apple Chancery" w:hint="cs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32FD2A9" wp14:editId="1CB17DD4">
                      <wp:simplePos x="0" y="0"/>
                      <wp:positionH relativeFrom="column">
                        <wp:posOffset>18923</wp:posOffset>
                      </wp:positionH>
                      <wp:positionV relativeFrom="paragraph">
                        <wp:posOffset>130810</wp:posOffset>
                      </wp:positionV>
                      <wp:extent cx="11430" cy="2046605"/>
                      <wp:effectExtent l="0" t="0" r="39370" b="36195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" cy="20466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0D2C2C" id="Straight Connector 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5pt,10.3pt" to="2.4pt,171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BF03A7">
              <w:rPr>
                <w:rFonts w:ascii="Apple Chancery" w:eastAsia="Heiti SC" w:hAnsi="Apple Chancery" w:cs="Apple Chancery" w:hint="cs"/>
                <w:b/>
                <w:color w:val="538135" w:themeColor="accent6" w:themeShade="BF"/>
              </w:rPr>
              <w:t></w:t>
            </w:r>
          </w:p>
          <w:p w14:paraId="39667892" w14:textId="77777777" w:rsidR="00261C58" w:rsidRDefault="00261C58" w:rsidP="00A22FDE">
            <w:pPr>
              <w:spacing w:after="120"/>
              <w:ind w:left="-74"/>
              <w:jc w:val="both"/>
              <w:rPr>
                <w:rFonts w:ascii="Times New Roman" w:hAnsi="Times New Roman" w:cs="Times New Roman"/>
                <w:b/>
                <w:color w:val="538135" w:themeColor="accent6" w:themeShade="BF"/>
              </w:rPr>
            </w:pPr>
          </w:p>
          <w:p w14:paraId="2B2C3C67" w14:textId="77777777" w:rsidR="00261C58" w:rsidRPr="00276A16" w:rsidRDefault="00261C58" w:rsidP="00A22FDE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8"/>
                <w:szCs w:val="28"/>
                <w:lang w:val="de-CH"/>
              </w:rPr>
            </w:pPr>
            <w:r w:rsidRPr="000E7D70">
              <w:rPr>
                <w:rFonts w:asciiTheme="majorBidi" w:hAnsiTheme="majorBidi" w:cstheme="majorBidi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034FF16" wp14:editId="6C2ADD5C">
                      <wp:simplePos x="0" y="0"/>
                      <wp:positionH relativeFrom="column">
                        <wp:posOffset>32531</wp:posOffset>
                      </wp:positionH>
                      <wp:positionV relativeFrom="paragraph">
                        <wp:posOffset>1613730</wp:posOffset>
                      </wp:positionV>
                      <wp:extent cx="6508" cy="1530064"/>
                      <wp:effectExtent l="0" t="0" r="44450" b="45085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8" cy="1530064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6D1ADA" id="Straight Connector 4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5pt,127.05pt" to="3.05pt,24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</w:p>
        </w:tc>
        <w:tc>
          <w:tcPr>
            <w:tcW w:w="6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5FA35" w14:textId="77777777" w:rsidR="00261C58" w:rsidRPr="006578D4" w:rsidRDefault="00261C58" w:rsidP="00A22FDE">
            <w:pPr>
              <w:spacing w:after="0" w:line="240" w:lineRule="auto"/>
              <w:ind w:left="4473" w:right="190" w:hanging="4487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Research Scientist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 xml:space="preserve"> </w:t>
            </w:r>
            <w:r w:rsidRPr="006578D4">
              <w:rPr>
                <w:rFonts w:asciiTheme="majorBidi" w:eastAsia="Times New Roman" w:hAnsiTheme="majorBidi" w:cstheme="majorBidi"/>
                <w:color w:val="58585F"/>
              </w:rPr>
              <w:t>|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 xml:space="preserve"> </w:t>
            </w:r>
            <w:r>
              <w:rPr>
                <w:rFonts w:asciiTheme="majorBidi" w:hAnsiTheme="majorBidi" w:cstheme="majorBidi"/>
                <w:color w:val="538135" w:themeColor="accent6" w:themeShade="BF"/>
              </w:rPr>
              <w:t>Nucleic Acid Chemistry</w:t>
            </w:r>
            <w:r w:rsidRPr="006578D4">
              <w:rPr>
                <w:rFonts w:asciiTheme="majorBidi" w:hAnsiTheme="majorBidi" w:cstheme="majorBidi"/>
              </w:rPr>
              <w:tab/>
              <w:t xml:space="preserve"> </w:t>
            </w:r>
            <w:r w:rsidRPr="006578D4">
              <w:rPr>
                <w:rFonts w:asciiTheme="majorBidi" w:hAnsiTheme="majorBidi" w:cstheme="majorBidi"/>
              </w:rPr>
              <w:tab/>
            </w:r>
            <w:r>
              <w:rPr>
                <w:rFonts w:asciiTheme="majorBidi" w:hAnsiTheme="majorBidi" w:cstheme="majorBidi"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2006</w:t>
            </w:r>
          </w:p>
          <w:p w14:paraId="752CA555" w14:textId="77777777" w:rsidR="00261C58" w:rsidRPr="006578D4" w:rsidRDefault="00261C58" w:rsidP="00A22FD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Institute of Molecular Cancer Research, Zurich, CH</w:t>
            </w:r>
          </w:p>
          <w:p w14:paraId="4CCFA52A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DNA-Repair</w:t>
            </w:r>
          </w:p>
          <w:p w14:paraId="55001CB1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Gene Therapy</w:t>
            </w:r>
          </w:p>
          <w:p w14:paraId="00598361" w14:textId="77777777" w:rsidR="00261C58" w:rsidRPr="009E0DE0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Advisor: Prof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r w:rsidRPr="004271B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 xml:space="preserve">Orlando </w:t>
            </w:r>
            <w:proofErr w:type="spellStart"/>
            <w:r w:rsidRPr="004271BD">
              <w:rPr>
                <w:rFonts w:asciiTheme="majorBidi" w:eastAsia="Times New Roman" w:hAnsiTheme="majorBidi" w:cstheme="majorBidi"/>
                <w:color w:val="000000"/>
                <w:sz w:val="24"/>
                <w:szCs w:val="24"/>
                <w:bdr w:val="none" w:sz="0" w:space="0" w:color="auto" w:frame="1"/>
                <w:lang w:eastAsia="en-GB"/>
              </w:rPr>
              <w:t>Schärer</w:t>
            </w:r>
            <w:proofErr w:type="spellEnd"/>
          </w:p>
          <w:p w14:paraId="0511C1E3" w14:textId="77777777" w:rsidR="00261C58" w:rsidRPr="009E0DE0" w:rsidRDefault="00261C58" w:rsidP="00A22FDE">
            <w:pPr>
              <w:pStyle w:val="ListParagraph"/>
              <w:shd w:val="clear" w:color="auto" w:fill="FFFFFF"/>
              <w:spacing w:after="75" w:line="240" w:lineRule="auto"/>
              <w:ind w:left="360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  <w:p w14:paraId="1547C3F0" w14:textId="77777777" w:rsidR="00261C58" w:rsidRPr="006578D4" w:rsidRDefault="00261C58" w:rsidP="00A22FD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</w:rPr>
              <w:t>University of Michigan, Ann Arbor, Michigan, USA.     2000</w:t>
            </w:r>
          </w:p>
          <w:p w14:paraId="7D347EF3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RT Inhibitors for human immunodeficiency virus</w:t>
            </w:r>
          </w:p>
          <w:p w14:paraId="61F7231A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>
              <w:rPr>
                <w:rFonts w:asciiTheme="majorBidi" w:eastAsia="Times New Roman" w:hAnsiTheme="majorBidi" w:cstheme="majorBidi"/>
                <w:color w:val="000000" w:themeColor="text1"/>
              </w:rPr>
              <w:t>Faculty of Pharmacy</w:t>
            </w:r>
          </w:p>
          <w:p w14:paraId="610A978D" w14:textId="77777777" w:rsidR="00261C58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3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Advisor: Prof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George Kenyon</w:t>
            </w:r>
          </w:p>
          <w:p w14:paraId="6E64E6C5" w14:textId="77777777" w:rsidR="00261C58" w:rsidRPr="00017E1A" w:rsidRDefault="00261C58" w:rsidP="00A22FDE">
            <w:pPr>
              <w:pStyle w:val="ListParagraph"/>
              <w:shd w:val="clear" w:color="auto" w:fill="FFFFFF"/>
              <w:spacing w:after="75" w:line="240" w:lineRule="auto"/>
              <w:ind w:left="360"/>
              <w:rPr>
                <w:rStyle w:val="Hyperlink"/>
                <w:rFonts w:asciiTheme="majorBidi" w:eastAsia="Times New Roman" w:hAnsiTheme="majorBidi" w:cstheme="majorBidi"/>
                <w:color w:val="000000" w:themeColor="text1"/>
                <w:u w:val="none"/>
              </w:rPr>
            </w:pPr>
          </w:p>
          <w:p w14:paraId="2FF5F8A5" w14:textId="77777777" w:rsidR="00261C58" w:rsidRPr="006578D4" w:rsidRDefault="00261C58" w:rsidP="00A22FD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Postdoc</w:t>
            </w:r>
            <w:r w:rsidRPr="006578D4">
              <w:rPr>
                <w:rFonts w:asciiTheme="majorBidi" w:hAnsiTheme="majorBidi" w:cstheme="majorBidi"/>
                <w:i/>
                <w:iCs/>
                <w:color w:val="538135" w:themeColor="accent6" w:themeShade="BF"/>
              </w:rPr>
              <w:t xml:space="preserve"> </w:t>
            </w:r>
            <w:r w:rsidRPr="006578D4">
              <w:rPr>
                <w:rFonts w:asciiTheme="majorBidi" w:eastAsia="Times New Roman" w:hAnsiTheme="majorBidi" w:cstheme="majorBidi"/>
                <w:color w:val="58585F"/>
              </w:rPr>
              <w:t xml:space="preserve">| </w:t>
            </w:r>
            <w:r>
              <w:rPr>
                <w:rFonts w:asciiTheme="majorBidi" w:hAnsiTheme="majorBidi" w:cstheme="majorBidi"/>
                <w:color w:val="538135" w:themeColor="accent6" w:themeShade="BF"/>
              </w:rPr>
              <w:t>Medicinal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 xml:space="preserve"> Chemistry </w:t>
            </w:r>
            <w:r w:rsidRPr="006578D4">
              <w:rPr>
                <w:rFonts w:asciiTheme="majorBidi" w:hAnsiTheme="majorBidi" w:cstheme="majorBidi"/>
              </w:rPr>
              <w:tab/>
            </w:r>
            <w:r w:rsidRPr="006578D4">
              <w:rPr>
                <w:rFonts w:asciiTheme="majorBidi" w:hAnsiTheme="majorBidi" w:cstheme="majorBidi"/>
              </w:rPr>
              <w:tab/>
            </w:r>
            <w:r w:rsidRPr="006578D4">
              <w:rPr>
                <w:rFonts w:asciiTheme="majorBidi" w:hAnsiTheme="majorBidi" w:cstheme="majorBidi"/>
              </w:rPr>
              <w:tab/>
            </w:r>
            <w:r w:rsidRPr="006578D4">
              <w:rPr>
                <w:rFonts w:asciiTheme="majorBidi" w:hAnsiTheme="majorBidi" w:cstheme="majorBidi"/>
              </w:rPr>
              <w:tab/>
            </w:r>
            <w:r>
              <w:rPr>
                <w:rFonts w:asciiTheme="majorBidi" w:hAnsiTheme="majorBidi" w:cstheme="majorBidi"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1998</w:t>
            </w:r>
            <w:r w:rsidRPr="006578D4">
              <w:rPr>
                <w:rFonts w:asciiTheme="majorBidi" w:hAnsiTheme="majorBidi" w:cstheme="majorBidi"/>
                <w:b/>
                <w:bCs/>
                <w:color w:val="538135" w:themeColor="accent6" w:themeShade="BF"/>
                <w:shd w:val="clear" w:color="auto" w:fill="FFFFFF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</w:rPr>
              <w:t>Hoffmann La Roche, Basel, Switzerland</w:t>
            </w:r>
          </w:p>
          <w:p w14:paraId="0A50AD22" w14:textId="77777777" w:rsidR="00261C58" w:rsidRDefault="00261C58" w:rsidP="00261C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83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Molecular Drug Design</w:t>
            </w:r>
          </w:p>
          <w:p w14:paraId="540EA700" w14:textId="77777777" w:rsidR="00261C58" w:rsidRDefault="00261C58" w:rsidP="00261C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83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A03F03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Identification of new antimalarial pharmacophore</w:t>
            </w:r>
          </w:p>
          <w:p w14:paraId="512986F0" w14:textId="77777777" w:rsidR="00261C58" w:rsidRPr="00A03F03" w:rsidRDefault="00261C58" w:rsidP="00261C58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220" w:hanging="283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proofErr w:type="spellStart"/>
            <w:r>
              <w:rPr>
                <w:rFonts w:asciiTheme="majorBidi" w:hAnsiTheme="majorBidi" w:cstheme="majorBidi"/>
                <w:color w:val="000000" w:themeColor="text1"/>
                <w:shd w:val="clear" w:color="auto" w:fill="FFFFFF"/>
                <w:lang w:val="de-CH"/>
              </w:rPr>
              <w:t>Adviser</w:t>
            </w:r>
            <w:proofErr w:type="spellEnd"/>
            <w:r>
              <w:rPr>
                <w:rFonts w:asciiTheme="majorBidi" w:hAnsiTheme="majorBidi" w:cstheme="majorBidi"/>
                <w:color w:val="000000" w:themeColor="text1"/>
                <w:shd w:val="clear" w:color="auto" w:fill="FFFFFF"/>
                <w:lang w:val="de-CH"/>
              </w:rPr>
              <w:t xml:space="preserve">: Dr. </w:t>
            </w:r>
            <w:proofErr w:type="spellStart"/>
            <w:r w:rsidRPr="004271BD">
              <w:rPr>
                <w:rFonts w:asciiTheme="majorBidi" w:hAnsiTheme="majorBidi" w:cstheme="majorBidi"/>
              </w:rPr>
              <w:t>Raffaello</w:t>
            </w:r>
            <w:proofErr w:type="spellEnd"/>
            <w:r w:rsidRPr="004271BD">
              <w:rPr>
                <w:rFonts w:asciiTheme="majorBidi" w:hAnsiTheme="majorBidi" w:cstheme="majorBidi"/>
              </w:rPr>
              <w:t xml:space="preserve"> </w:t>
            </w:r>
            <w:proofErr w:type="spellStart"/>
            <w:r w:rsidRPr="004271BD">
              <w:rPr>
                <w:rFonts w:asciiTheme="majorBidi" w:hAnsiTheme="majorBidi" w:cstheme="majorBidi"/>
              </w:rPr>
              <w:t>Masciadri</w:t>
            </w:r>
            <w:proofErr w:type="spellEnd"/>
          </w:p>
          <w:p w14:paraId="412A7A28" w14:textId="77777777" w:rsidR="00261C58" w:rsidRPr="00017E1A" w:rsidRDefault="00261C58" w:rsidP="00A22FDE">
            <w:p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  <w:p w14:paraId="159D29A0" w14:textId="77777777" w:rsidR="00261C58" w:rsidRPr="006578D4" w:rsidRDefault="00261C58" w:rsidP="00A22FDE">
            <w:pPr>
              <w:spacing w:after="0" w:line="240" w:lineRule="auto"/>
              <w:rPr>
                <w:rFonts w:asciiTheme="majorBidi" w:hAnsiTheme="majorBidi" w:cstheme="majorBidi"/>
              </w:rPr>
            </w:pPr>
            <w:r w:rsidRPr="006578D4"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PhD.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 xml:space="preserve"> </w:t>
            </w:r>
            <w:r w:rsidRPr="006578D4">
              <w:rPr>
                <w:rFonts w:asciiTheme="majorBidi" w:eastAsia="Times New Roman" w:hAnsiTheme="majorBidi" w:cstheme="majorBidi"/>
                <w:color w:val="58585F"/>
              </w:rPr>
              <w:t>|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 xml:space="preserve"> Organic Chemistry </w:t>
            </w:r>
            <w:r w:rsidRPr="006578D4">
              <w:rPr>
                <w:rFonts w:asciiTheme="majorBidi" w:eastAsia="Times New Roman" w:hAnsiTheme="majorBidi" w:cstheme="majorBidi"/>
                <w:color w:val="58585F"/>
              </w:rPr>
              <w:t>|</w:t>
            </w:r>
            <w:r>
              <w:rPr>
                <w:rFonts w:asciiTheme="majorBidi" w:hAnsiTheme="majorBidi" w:cstheme="majorBidi"/>
                <w:color w:val="538135" w:themeColor="accent6" w:themeShade="BF"/>
              </w:rPr>
              <w:t xml:space="preserve"> </w:t>
            </w:r>
            <w:r w:rsidRPr="006578D4">
              <w:rPr>
                <w:rFonts w:asciiTheme="majorBidi" w:hAnsiTheme="majorBidi" w:cstheme="majorBidi"/>
                <w:color w:val="538135" w:themeColor="accent6" w:themeShade="BF"/>
              </w:rPr>
              <w:t>Carbohydrate</w:t>
            </w:r>
            <w:r w:rsidRPr="006578D4">
              <w:rPr>
                <w:rFonts w:asciiTheme="majorBidi" w:hAnsiTheme="majorBidi" w:cstheme="majorBidi"/>
              </w:rPr>
              <w:tab/>
              <w:t xml:space="preserve"> </w:t>
            </w:r>
            <w:r w:rsidRPr="006578D4">
              <w:rPr>
                <w:rFonts w:asciiTheme="majorBidi" w:hAnsiTheme="majorBidi" w:cstheme="majorBidi"/>
              </w:rPr>
              <w:tab/>
            </w:r>
            <w:r>
              <w:rPr>
                <w:rFonts w:asciiTheme="majorBidi" w:hAnsiTheme="majorBidi" w:cstheme="majorBidi"/>
              </w:rPr>
              <w:t xml:space="preserve">   </w:t>
            </w:r>
            <w:r w:rsidRPr="006578D4"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t>1996</w:t>
            </w:r>
          </w:p>
          <w:p w14:paraId="4952917A" w14:textId="77777777" w:rsidR="00261C58" w:rsidRPr="006578D4" w:rsidRDefault="00261C58" w:rsidP="00A22FDE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6578D4">
              <w:rPr>
                <w:rFonts w:asciiTheme="majorBidi" w:hAnsiTheme="majorBidi" w:cstheme="majorBidi"/>
                <w:b/>
                <w:bCs/>
                <w:color w:val="000000" w:themeColor="text1"/>
              </w:rPr>
              <w:t>Swiss Federal Institute of Technology (ETH), Switzerland</w:t>
            </w:r>
          </w:p>
          <w:p w14:paraId="7FA3D18E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220" w:hanging="284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Dissertation: Towards oligosaccharide analogues of cellulose</w:t>
            </w:r>
          </w:p>
          <w:p w14:paraId="4AAB256D" w14:textId="77777777" w:rsidR="00261C58" w:rsidRPr="006578D4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4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Received SNF Scholarship</w:t>
            </w:r>
          </w:p>
          <w:p w14:paraId="22C7B5B8" w14:textId="77777777" w:rsidR="00261C58" w:rsidRPr="009E0DE0" w:rsidRDefault="00261C58" w:rsidP="00A22FD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75" w:line="240" w:lineRule="auto"/>
              <w:ind w:left="220" w:hanging="284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Advisor: Prof. A. </w:t>
            </w:r>
            <w:proofErr w:type="spellStart"/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Vasella</w:t>
            </w:r>
            <w:proofErr w:type="spellEnd"/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; Co-examiner: Prof. F. </w:t>
            </w:r>
            <w:proofErr w:type="spellStart"/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Diederich</w:t>
            </w:r>
            <w:proofErr w:type="spellEnd"/>
          </w:p>
          <w:p w14:paraId="629315A1" w14:textId="77777777" w:rsidR="00261C58" w:rsidRPr="007F2E7C" w:rsidRDefault="00261C58" w:rsidP="00A22FDE">
            <w:pPr>
              <w:shd w:val="clear" w:color="auto" w:fill="FFFFFF"/>
              <w:bidi/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rtl/>
                <w:lang w:val="de-CH"/>
              </w:rPr>
            </w:pPr>
          </w:p>
        </w:tc>
      </w:tr>
      <w:tr w:rsidR="00261C58" w:rsidRPr="000E7D70" w14:paraId="778FF61E" w14:textId="77777777" w:rsidTr="00A22FDE">
        <w:trPr>
          <w:trHeight w:val="465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1E63D760" w14:textId="77777777" w:rsidR="00261C58" w:rsidRPr="0061582A" w:rsidRDefault="00261C58" w:rsidP="00A22FDE">
            <w:pPr>
              <w:spacing w:after="0" w:line="240" w:lineRule="auto"/>
              <w:ind w:firstLine="720"/>
              <w:outlineLvl w:val="0"/>
              <w:rPr>
                <w:lang w:eastAsia="ja-JP"/>
              </w:rPr>
            </w:pPr>
            <w:r>
              <w:rPr>
                <w:lang w:eastAsia="ja-JP"/>
              </w:rPr>
              <w:t xml:space="preserve"> </w:t>
            </w:r>
          </w:p>
        </w:tc>
        <w:tc>
          <w:tcPr>
            <w:tcW w:w="6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4A46ED" w14:textId="77777777" w:rsidR="00261C58" w:rsidRPr="0061582A" w:rsidRDefault="00261C58" w:rsidP="00A22FDE">
            <w:pPr>
              <w:spacing w:after="0" w:line="240" w:lineRule="auto"/>
              <w:ind w:left="62" w:hanging="62"/>
              <w:outlineLvl w:val="0"/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8"/>
                <w:szCs w:val="28"/>
                <w:lang w:val="de-CH"/>
              </w:rPr>
            </w:pPr>
            <w: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8"/>
                <w:szCs w:val="28"/>
                <w:lang w:val="de-CH"/>
              </w:rPr>
              <w:t>SKILLS</w:t>
            </w:r>
          </w:p>
        </w:tc>
      </w:tr>
      <w:tr w:rsidR="00261C58" w:rsidRPr="000E7D70" w14:paraId="4E0EFA1A" w14:textId="77777777" w:rsidTr="00A22FDE">
        <w:trPr>
          <w:trHeight w:val="2282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68E1DF32" w14:textId="77777777" w:rsidR="00261C58" w:rsidRPr="006578D4" w:rsidRDefault="00261C58" w:rsidP="00A22FDE">
            <w:pPr>
              <w:pStyle w:val="Heading2"/>
              <w:spacing w:before="0" w:line="240" w:lineRule="auto"/>
              <w:jc w:val="both"/>
              <w:rPr>
                <w:rFonts w:asciiTheme="majorBidi" w:hAnsiTheme="majorBidi"/>
                <w:b/>
                <w:bCs/>
                <w:color w:val="538135" w:themeColor="accent6" w:themeShade="BF"/>
              </w:rPr>
            </w:pPr>
            <w:r w:rsidRPr="006578D4">
              <w:rPr>
                <w:rFonts w:asciiTheme="majorBidi" w:hAnsiTheme="majorBidi"/>
                <w:b/>
                <w:bCs/>
                <w:color w:val="538135" w:themeColor="accent6" w:themeShade="BF"/>
              </w:rPr>
              <w:t>H</w:t>
            </w:r>
            <w:r>
              <w:rPr>
                <w:rFonts w:asciiTheme="majorBidi" w:hAnsiTheme="majorBidi"/>
                <w:b/>
                <w:bCs/>
                <w:color w:val="538135" w:themeColor="accent6" w:themeShade="BF"/>
              </w:rPr>
              <w:t>ONORS</w:t>
            </w:r>
            <w:r w:rsidRPr="006578D4">
              <w:rPr>
                <w:rFonts w:asciiTheme="majorBidi" w:eastAsia="Times New Roman" w:hAnsiTheme="majorBidi"/>
                <w:color w:val="58585F"/>
              </w:rPr>
              <w:t xml:space="preserve"> |</w:t>
            </w:r>
            <w:r w:rsidRPr="006578D4">
              <w:rPr>
                <w:rFonts w:asciiTheme="majorBidi" w:hAnsiTheme="majorBidi"/>
                <w:b/>
                <w:bCs/>
                <w:color w:val="538135" w:themeColor="accent6" w:themeShade="BF"/>
              </w:rPr>
              <w:t xml:space="preserve"> First Class with Distinction</w:t>
            </w:r>
          </w:p>
          <w:p w14:paraId="3C3C7C92" w14:textId="77777777" w:rsidR="00261C58" w:rsidRPr="00C379A0" w:rsidRDefault="00261C58" w:rsidP="00261C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6" w:hanging="284"/>
              <w:jc w:val="both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Offered Merit Certificate </w:t>
            </w:r>
          </w:p>
          <w:p w14:paraId="7783CD18" w14:textId="77777777" w:rsidR="00261C58" w:rsidRPr="00C379A0" w:rsidRDefault="00261C58" w:rsidP="00261C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6" w:hanging="284"/>
              <w:jc w:val="both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Stood Third Position in the Faculty of Science. </w:t>
            </w:r>
          </w:p>
          <w:p w14:paraId="16600CAE" w14:textId="77777777" w:rsidR="00261C58" w:rsidRPr="00C379A0" w:rsidRDefault="00261C58" w:rsidP="00261C58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ind w:left="316" w:hanging="284"/>
              <w:jc w:val="both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Stood Second Position in the Chemistry Department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DD32588" w14:textId="77777777" w:rsidR="00261C58" w:rsidRPr="00BF03A7" w:rsidRDefault="00261C58" w:rsidP="00A22FDE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</w:rPr>
            </w:pPr>
            <w:r w:rsidRPr="00BF03A7">
              <w:rPr>
                <w:rFonts w:ascii="Apple Chancery" w:hAnsi="Apple Chancery" w:cs="Apple Chancery" w:hint="cs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437B019E" wp14:editId="60F9D327">
                      <wp:simplePos x="0" y="0"/>
                      <wp:positionH relativeFrom="column">
                        <wp:posOffset>9492</wp:posOffset>
                      </wp:positionH>
                      <wp:positionV relativeFrom="paragraph">
                        <wp:posOffset>131739</wp:posOffset>
                      </wp:positionV>
                      <wp:extent cx="6350" cy="1205105"/>
                      <wp:effectExtent l="12700" t="12700" r="19050" b="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20510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57EC8C" id="Straight Connector 6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0.35pt" to="1.25pt,10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BF03A7">
              <w:rPr>
                <w:rFonts w:ascii="Apple Chancery" w:eastAsia="Heiti SC" w:hAnsi="Apple Chancery" w:cs="Apple Chancery" w:hint="cs"/>
                <w:b/>
                <w:color w:val="538135" w:themeColor="accent6" w:themeShade="BF"/>
              </w:rPr>
              <w:t></w:t>
            </w:r>
          </w:p>
          <w:p w14:paraId="2853C6B2" w14:textId="77777777" w:rsidR="00261C58" w:rsidRPr="0061582A" w:rsidRDefault="00261C58" w:rsidP="00A22FDE">
            <w:pPr>
              <w:tabs>
                <w:tab w:val="left" w:pos="2225"/>
              </w:tabs>
              <w:spacing w:after="0" w:line="240" w:lineRule="auto"/>
              <w:rPr>
                <w:lang w:eastAsia="ja-JP"/>
              </w:rPr>
            </w:pPr>
          </w:p>
        </w:tc>
        <w:tc>
          <w:tcPr>
            <w:tcW w:w="3569" w:type="dxa"/>
            <w:tcBorders>
              <w:top w:val="nil"/>
              <w:left w:val="nil"/>
              <w:bottom w:val="nil"/>
              <w:right w:val="nil"/>
            </w:tcBorders>
          </w:tcPr>
          <w:p w14:paraId="30FA70E8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Managing</w:t>
            </w:r>
          </w:p>
          <w:p w14:paraId="12CA50BF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Consultation</w:t>
            </w:r>
          </w:p>
          <w:p w14:paraId="76886867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Auditing</w:t>
            </w:r>
          </w:p>
          <w:p w14:paraId="6A1A4062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Supervising</w:t>
            </w:r>
          </w:p>
          <w:p w14:paraId="0C24F14E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Experience in Conflict Resolution</w:t>
            </w:r>
          </w:p>
          <w:p w14:paraId="004A00ED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Recruiting activities</w:t>
            </w:r>
          </w:p>
          <w:p w14:paraId="3212316E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Research</w:t>
            </w:r>
          </w:p>
          <w:p w14:paraId="7EFF1EAD" w14:textId="77777777" w:rsidR="00261C58" w:rsidRPr="005D698A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Teaching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</w:tcPr>
          <w:p w14:paraId="1C48D9A5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Negotiation</w:t>
            </w:r>
          </w:p>
          <w:p w14:paraId="31D26017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Leadership ability</w:t>
            </w:r>
          </w:p>
          <w:p w14:paraId="6EBD2154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Friendly and personable</w:t>
            </w:r>
          </w:p>
          <w:p w14:paraId="68B47E96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>
              <w:rPr>
                <w:rFonts w:asciiTheme="majorBidi" w:eastAsia="Times New Roman" w:hAnsiTheme="majorBidi" w:cstheme="majorBidi"/>
              </w:rPr>
              <w:t>Initiator</w:t>
            </w:r>
          </w:p>
          <w:p w14:paraId="6F69300F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Motivational style</w:t>
            </w:r>
          </w:p>
          <w:p w14:paraId="31659B0C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Strong communicator</w:t>
            </w:r>
          </w:p>
          <w:p w14:paraId="21F9EEE8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Committee oversight</w:t>
            </w:r>
          </w:p>
          <w:p w14:paraId="0C4F0211" w14:textId="77777777" w:rsidR="00261C58" w:rsidRPr="005D698A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6578D4">
              <w:rPr>
                <w:rFonts w:asciiTheme="majorBidi" w:eastAsia="Times New Roman" w:hAnsiTheme="majorBidi" w:cstheme="majorBidi"/>
              </w:rPr>
              <w:t>Presentation</w:t>
            </w:r>
          </w:p>
        </w:tc>
      </w:tr>
      <w:tr w:rsidR="00261C58" w:rsidRPr="000E7D70" w14:paraId="3BF17514" w14:textId="77777777" w:rsidTr="00A22FDE">
        <w:trPr>
          <w:trHeight w:val="45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2F9D8C91" w14:textId="77777777" w:rsidR="00261C58" w:rsidRPr="00C379A0" w:rsidRDefault="00261C58" w:rsidP="00A22FD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6" w:hanging="316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M.Sc. and B.Sc. with Distinction </w:t>
            </w:r>
          </w:p>
        </w:tc>
        <w:tc>
          <w:tcPr>
            <w:tcW w:w="66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265757" w14:textId="77777777" w:rsidR="00261C58" w:rsidRPr="00270F63" w:rsidRDefault="00261C58" w:rsidP="00A22FDE">
            <w:pPr>
              <w:shd w:val="clear" w:color="auto" w:fill="FFFFFF"/>
              <w:spacing w:after="0" w:line="240" w:lineRule="auto"/>
              <w:rPr>
                <w:rFonts w:asciiTheme="majorBidi" w:eastAsia="Times New Roman" w:hAnsiTheme="majorBidi" w:cstheme="majorBidi"/>
              </w:rPr>
            </w:pPr>
            <w:r w:rsidRPr="00270F63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8"/>
                <w:szCs w:val="28"/>
                <w:lang w:val="de-CH"/>
              </w:rPr>
              <w:t>AFFILIATIONS</w:t>
            </w:r>
          </w:p>
        </w:tc>
      </w:tr>
      <w:tr w:rsidR="00261C58" w:rsidRPr="000E7D70" w14:paraId="7A2FEAE9" w14:textId="77777777" w:rsidTr="00A22FDE">
        <w:trPr>
          <w:trHeight w:val="871"/>
        </w:trPr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14:paraId="39255D41" w14:textId="77777777" w:rsidR="00261C58" w:rsidRPr="00C379A0" w:rsidRDefault="00261C58" w:rsidP="00A22FD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16" w:hanging="316"/>
              <w:jc w:val="both"/>
              <w:rPr>
                <w:rFonts w:asciiTheme="majorBidi" w:hAnsiTheme="majorBidi" w:cstheme="majorBidi"/>
                <w:color w:val="000000" w:themeColor="text1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Secured "A" Grade in all Chemistry Courses</w:t>
            </w:r>
          </w:p>
          <w:p w14:paraId="69774A0C" w14:textId="77777777" w:rsidR="00261C58" w:rsidRPr="00017E1A" w:rsidRDefault="00261C58" w:rsidP="00A22FDE">
            <w:pPr>
              <w:pStyle w:val="Heading2"/>
              <w:spacing w:before="0" w:line="240" w:lineRule="auto"/>
              <w:ind w:left="316" w:hanging="316"/>
              <w:jc w:val="both"/>
              <w:rPr>
                <w:rFonts w:asciiTheme="majorBidi" w:hAnsiTheme="majorBidi"/>
                <w:b/>
                <w:bCs/>
                <w:color w:val="538135" w:themeColor="accent6" w:themeShade="BF"/>
                <w:sz w:val="22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0609A7C" w14:textId="77777777" w:rsidR="00261C58" w:rsidRPr="00BF03A7" w:rsidRDefault="00261C58" w:rsidP="00A22FDE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</w:rPr>
            </w:pPr>
            <w:r w:rsidRPr="00BF03A7">
              <w:rPr>
                <w:rFonts w:ascii="Apple Chancery" w:hAnsi="Apple Chancery" w:cs="Apple Chancery" w:hint="cs"/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B266751" wp14:editId="3B567AB3">
                      <wp:simplePos x="0" y="0"/>
                      <wp:positionH relativeFrom="column">
                        <wp:posOffset>980</wp:posOffset>
                      </wp:positionH>
                      <wp:positionV relativeFrom="paragraph">
                        <wp:posOffset>75645</wp:posOffset>
                      </wp:positionV>
                      <wp:extent cx="16716" cy="692407"/>
                      <wp:effectExtent l="12700" t="12700" r="21590" b="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16" cy="692407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76B40" id="Straight Connector 7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5.95pt" to="1.4pt,6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BF03A7">
              <w:rPr>
                <w:rFonts w:ascii="Apple Chancery" w:eastAsia="Heiti SC" w:hAnsi="Apple Chancery" w:cs="Apple Chancery" w:hint="cs"/>
                <w:b/>
                <w:color w:val="538135" w:themeColor="accent6" w:themeShade="BF"/>
              </w:rPr>
              <w:t></w:t>
            </w:r>
          </w:p>
          <w:p w14:paraId="35133EA5" w14:textId="77777777" w:rsidR="00261C58" w:rsidRPr="0061582A" w:rsidRDefault="00261C58" w:rsidP="00A22FDE">
            <w:pPr>
              <w:tabs>
                <w:tab w:val="left" w:pos="2225"/>
              </w:tabs>
              <w:spacing w:after="0" w:line="240" w:lineRule="auto"/>
              <w:rPr>
                <w:lang w:eastAsia="ja-JP"/>
              </w:rPr>
            </w:pPr>
          </w:p>
        </w:tc>
        <w:tc>
          <w:tcPr>
            <w:tcW w:w="6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57113D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enter" w:pos="4680"/>
                <w:tab w:val="right" w:pos="9360"/>
              </w:tabs>
              <w:spacing w:after="75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Member: Swiss Chemical Society</w:t>
            </w:r>
          </w:p>
          <w:p w14:paraId="2D3D2E13" w14:textId="77777777" w:rsidR="00261C58" w:rsidRPr="006578D4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enter" w:pos="4680"/>
                <w:tab w:val="right" w:pos="9360"/>
              </w:tabs>
              <w:spacing w:after="75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Member: The international Society of Business Leaders</w:t>
            </w:r>
          </w:p>
          <w:p w14:paraId="1F1D4B5F" w14:textId="77777777" w:rsidR="00261C58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enter" w:pos="4680"/>
                <w:tab w:val="right" w:pos="9360"/>
              </w:tabs>
              <w:spacing w:after="75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>Founder: Swiss Scientific Society for Developing Countries</w:t>
            </w:r>
          </w:p>
          <w:p w14:paraId="41E14564" w14:textId="77777777" w:rsidR="00261C58" w:rsidRPr="005D698A" w:rsidRDefault="00261C58" w:rsidP="00A22FDE">
            <w:pPr>
              <w:pStyle w:val="ListParagraph"/>
              <w:numPr>
                <w:ilvl w:val="0"/>
                <w:numId w:val="2"/>
              </w:numPr>
              <w:shd w:val="clear" w:color="auto" w:fill="FFFFFF"/>
              <w:tabs>
                <w:tab w:val="center" w:pos="4680"/>
                <w:tab w:val="right" w:pos="9360"/>
              </w:tabs>
              <w:spacing w:after="75" w:line="240" w:lineRule="auto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6578D4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Founder: </w:t>
            </w:r>
            <w:proofErr w:type="spellStart"/>
            <w:r>
              <w:rPr>
                <w:rFonts w:asciiTheme="majorBidi" w:eastAsia="Times New Roman" w:hAnsiTheme="majorBidi" w:cstheme="majorBidi"/>
                <w:color w:val="000000" w:themeColor="text1"/>
              </w:rPr>
              <w:t>Halalopathic</w:t>
            </w:r>
            <w:proofErr w:type="spellEnd"/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Research Unit</w:t>
            </w:r>
          </w:p>
        </w:tc>
      </w:tr>
    </w:tbl>
    <w:p w14:paraId="310CA1DB" w14:textId="77777777" w:rsidR="005E4609" w:rsidRDefault="005E4609" w:rsidP="005E4609">
      <w:pPr>
        <w:ind w:left="2127"/>
        <w:rPr>
          <w:rFonts w:asciiTheme="majorBidi" w:hAnsiTheme="majorBidi" w:cstheme="majorBidi"/>
          <w:b/>
          <w:bCs/>
          <w:color w:val="538135" w:themeColor="accent6" w:themeShade="BF"/>
          <w:sz w:val="28"/>
          <w:szCs w:val="28"/>
          <w:lang w:val="de-CH"/>
        </w:rPr>
      </w:pPr>
    </w:p>
    <w:p w14:paraId="4CAA2C4B" w14:textId="77777777" w:rsidR="005E4609" w:rsidRDefault="005E4609" w:rsidP="005E4609">
      <w:pPr>
        <w:ind w:left="2127"/>
        <w:rPr>
          <w:rFonts w:asciiTheme="majorBidi" w:hAnsiTheme="majorBidi" w:cstheme="majorBidi"/>
          <w:b/>
          <w:bCs/>
          <w:color w:val="538135" w:themeColor="accent6" w:themeShade="BF"/>
          <w:sz w:val="28"/>
          <w:szCs w:val="28"/>
          <w:lang w:val="de-CH"/>
        </w:rPr>
      </w:pPr>
    </w:p>
    <w:p w14:paraId="37721C01" w14:textId="2E5FBF12" w:rsidR="005E4609" w:rsidRPr="000E7D70" w:rsidRDefault="005E4609" w:rsidP="005E4609">
      <w:pPr>
        <w:ind w:left="2127"/>
        <w:rPr>
          <w:rFonts w:asciiTheme="majorBidi" w:hAnsiTheme="majorBidi" w:cstheme="majorBidi"/>
        </w:rPr>
      </w:pPr>
      <w:r w:rsidRPr="000E7D70">
        <w:rPr>
          <w:rFonts w:asciiTheme="majorBidi" w:hAnsiTheme="majorBidi" w:cstheme="majorBidi"/>
          <w:b/>
          <w:bCs/>
          <w:color w:val="538135" w:themeColor="accent6" w:themeShade="BF"/>
          <w:sz w:val="28"/>
          <w:szCs w:val="28"/>
          <w:lang w:val="de-CH"/>
        </w:rPr>
        <w:t>WORK HISTORY</w:t>
      </w: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03"/>
        <w:gridCol w:w="421"/>
        <w:gridCol w:w="6932"/>
      </w:tblGrid>
      <w:tr w:rsidR="005E4609" w:rsidRPr="003D215B" w14:paraId="3E42542C" w14:textId="77777777" w:rsidTr="00261C58">
        <w:trPr>
          <w:trHeight w:val="4086"/>
        </w:trPr>
        <w:tc>
          <w:tcPr>
            <w:tcW w:w="2003" w:type="dxa"/>
          </w:tcPr>
          <w:p w14:paraId="2FA91547" w14:textId="77777777" w:rsidR="005E4609" w:rsidRPr="003D215B" w:rsidRDefault="005E4609" w:rsidP="00EA70AE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April 2016–Now</w:t>
            </w:r>
          </w:p>
          <w:p w14:paraId="04A20024" w14:textId="77777777" w:rsidR="005E4609" w:rsidRPr="003D215B" w:rsidRDefault="005E4609" w:rsidP="00EA70AE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55EC1328" w14:textId="2F77D8E0" w:rsidR="005E4609" w:rsidRPr="003D215B" w:rsidRDefault="005F29A2" w:rsidP="00EA70AE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1D72C82" wp14:editId="23754EC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48895</wp:posOffset>
                      </wp:positionV>
                      <wp:extent cx="7620" cy="3025140"/>
                      <wp:effectExtent l="12700" t="12700" r="17780" b="2286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30251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CAB46F" id="Straight Connector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3.85pt" to="1.25pt,24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="005E4609" w:rsidRPr="003D215B">
              <w:rPr>
                <w:rFonts w:ascii="Apple Chancery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5CA7DA91" w14:textId="21B4C860" w:rsidR="005E4609" w:rsidRPr="003D215B" w:rsidRDefault="005E4609" w:rsidP="00EA70AE">
            <w:pPr>
              <w:spacing w:after="120"/>
              <w:ind w:left="-74"/>
              <w:jc w:val="both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6932" w:type="dxa"/>
          </w:tcPr>
          <w:p w14:paraId="654610A2" w14:textId="77777777" w:rsidR="00261C58" w:rsidRPr="000E7D70" w:rsidRDefault="00261C58" w:rsidP="00261C58">
            <w:pPr>
              <w:spacing w:after="120"/>
              <w:jc w:val="both"/>
              <w:rPr>
                <w:rFonts w:asciiTheme="majorBidi" w:hAnsiTheme="majorBidi" w:cstheme="majorBidi"/>
                <w:b/>
                <w:color w:val="538135" w:themeColor="accent6" w:themeShade="BF"/>
              </w:rPr>
            </w:pPr>
            <w:r w:rsidRPr="000E7D70">
              <w:rPr>
                <w:rFonts w:asciiTheme="majorBidi" w:hAnsiTheme="majorBidi" w:cstheme="majorBidi"/>
                <w:b/>
                <w:color w:val="538135" w:themeColor="accent6" w:themeShade="BF"/>
              </w:rPr>
              <w:t xml:space="preserve">Docent &amp; Senior Researcher </w:t>
            </w:r>
          </w:p>
          <w:p w14:paraId="4BF90EE3" w14:textId="77777777" w:rsidR="00261C58" w:rsidRPr="000E7D70" w:rsidRDefault="00261C58" w:rsidP="00261C58">
            <w:pPr>
              <w:spacing w:after="120"/>
              <w:ind w:left="-74"/>
              <w:jc w:val="both"/>
              <w:rPr>
                <w:rFonts w:asciiTheme="majorBidi" w:hAnsiTheme="majorBidi" w:cstheme="majorBidi"/>
                <w:bCs/>
                <w:color w:val="000000" w:themeColor="text1"/>
              </w:rPr>
            </w:pPr>
            <w:r w:rsidRPr="000E7D70">
              <w:rPr>
                <w:rFonts w:asciiTheme="majorBidi" w:hAnsiTheme="majorBidi" w:cstheme="majorBidi"/>
                <w:b/>
                <w:color w:val="000000" w:themeColor="text1"/>
              </w:rPr>
              <w:t>University of Zurich, Switzerland</w:t>
            </w:r>
          </w:p>
          <w:p w14:paraId="2CBCF3DB" w14:textId="77777777" w:rsidR="00261C58" w:rsidRPr="00C379A0" w:rsidRDefault="00261C58" w:rsidP="00261C5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ajorBidi" w:hAnsiTheme="majorBidi" w:cstheme="majorBidi"/>
                <w:color w:val="000000" w:themeColor="text1"/>
                <w:lang w:eastAsia="ja-JP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Conducted design and synthesis of modified nucleosides as anti-cancer prodrugs for metabolic studies.</w:t>
            </w:r>
          </w:p>
          <w:p w14:paraId="67E3E6C8" w14:textId="77777777" w:rsidR="00261C58" w:rsidRPr="00C379A0" w:rsidRDefault="00261C58" w:rsidP="00261C5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ajorBidi" w:hAnsiTheme="majorBidi" w:cstheme="majorBidi"/>
                <w:color w:val="000000" w:themeColor="text1"/>
                <w:lang w:eastAsia="ja-JP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Explored new medical approaches to activate the immune system and revive the concept of complete recovery in cancer therapy.</w:t>
            </w:r>
          </w:p>
          <w:p w14:paraId="2D1978C6" w14:textId="77777777" w:rsidR="00261C58" w:rsidRPr="00C379A0" w:rsidRDefault="00261C58" w:rsidP="00261C5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ajorBidi" w:hAnsiTheme="majorBidi" w:cstheme="majorBidi"/>
                <w:color w:val="000000" w:themeColor="text1"/>
                <w:lang w:eastAsia="ja-JP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Evaluated new hypotheses in preventing and fighting COVID-19.</w:t>
            </w:r>
          </w:p>
          <w:p w14:paraId="453B0FE8" w14:textId="77777777" w:rsidR="00261C58" w:rsidRPr="00C379A0" w:rsidRDefault="00261C58" w:rsidP="00261C5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ajorBidi" w:hAnsiTheme="majorBidi" w:cstheme="majorBidi"/>
                <w:color w:val="000000" w:themeColor="text1"/>
                <w:lang w:eastAsia="ja-JP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Bridged Medicine and Chemistry to enhance the efficacy of existing drugs.</w:t>
            </w:r>
          </w:p>
          <w:p w14:paraId="05DE182B" w14:textId="77777777" w:rsidR="00261C58" w:rsidRPr="00C379A0" w:rsidRDefault="00261C58" w:rsidP="00261C58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rPr>
                <w:rFonts w:asciiTheme="majorBidi" w:hAnsiTheme="majorBidi" w:cstheme="majorBidi"/>
                <w:color w:val="000000" w:themeColor="text1"/>
                <w:lang w:eastAsia="ja-JP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Developed and implemented recruitment strategies, interviewed applicants, and managed the hiring process including employment contracts.</w:t>
            </w:r>
          </w:p>
          <w:p w14:paraId="3263EB30" w14:textId="3451D7C7" w:rsidR="005E4609" w:rsidRPr="003D215B" w:rsidRDefault="00261C58" w:rsidP="00261C58">
            <w:pPr>
              <w:pStyle w:val="public-draftstyledefault-unorderedlistitem"/>
              <w:shd w:val="clear" w:color="auto" w:fill="FFFFFF"/>
              <w:spacing w:before="0" w:beforeAutospacing="0" w:after="75" w:afterAutospacing="0"/>
              <w:ind w:left="360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lang w:eastAsia="ja-JP"/>
              </w:rPr>
              <w:t>Managed chemistry courses for medical students and supervised academic work to ensure compliance with high-quality standards.</w:t>
            </w:r>
          </w:p>
        </w:tc>
      </w:tr>
      <w:tr w:rsidR="00AD30DB" w:rsidRPr="003D215B" w14:paraId="164AB3FD" w14:textId="77777777" w:rsidTr="00261C58">
        <w:tc>
          <w:tcPr>
            <w:tcW w:w="2003" w:type="dxa"/>
          </w:tcPr>
          <w:p w14:paraId="3A4DE49B" w14:textId="77777777" w:rsidR="00AD30DB" w:rsidRPr="003D215B" w:rsidRDefault="00AD30DB" w:rsidP="00AD30DB">
            <w:pPr>
              <w:rPr>
                <w:rFonts w:asciiTheme="majorBidi" w:eastAsiaTheme="majorEastAsia" w:hAnsiTheme="majorBidi" w:cstheme="majorBidi"/>
                <w:color w:val="538135" w:themeColor="accent6" w:themeShade="BF"/>
                <w:sz w:val="24"/>
                <w:szCs w:val="24"/>
                <w:lang w:eastAsia="ja-JP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Jan 2014- Now</w:t>
            </w:r>
          </w:p>
          <w:p w14:paraId="00D81DFC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</w:p>
        </w:tc>
        <w:tc>
          <w:tcPr>
            <w:tcW w:w="421" w:type="dxa"/>
          </w:tcPr>
          <w:p w14:paraId="3465BC1C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DEE3C5D" wp14:editId="6953EB1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48895</wp:posOffset>
                      </wp:positionV>
                      <wp:extent cx="0" cy="2308860"/>
                      <wp:effectExtent l="12700" t="0" r="1270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0886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3A9C95" id="Straight Connector 14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3.85pt" to=".65pt,18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7E02EDA9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noProof/>
                <w:sz w:val="24"/>
                <w:szCs w:val="24"/>
                <w:lang w:val="en-GB" w:eastAsia="en-GB"/>
              </w:rPr>
            </w:pPr>
          </w:p>
        </w:tc>
        <w:tc>
          <w:tcPr>
            <w:tcW w:w="6932" w:type="dxa"/>
          </w:tcPr>
          <w:p w14:paraId="6BC99CDB" w14:textId="77777777" w:rsidR="00AD30DB" w:rsidRPr="003D215B" w:rsidRDefault="00AD30DB" w:rsidP="00AD30DB">
            <w:pPr>
              <w:spacing w:after="120"/>
              <w:jc w:val="both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 xml:space="preserve">Managing Director </w:t>
            </w:r>
          </w:p>
          <w:p w14:paraId="30937538" w14:textId="77777777" w:rsidR="00AD30DB" w:rsidRPr="003D215B" w:rsidRDefault="00AD30DB" w:rsidP="00AD30DB">
            <w:pPr>
              <w:spacing w:after="120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Swiss Scientific Society for Developing Countries, Dubendorf, Switzerland</w:t>
            </w:r>
          </w:p>
          <w:p w14:paraId="54B700A0" w14:textId="77777777" w:rsidR="00261C58" w:rsidRPr="00261C58" w:rsidRDefault="00261C58" w:rsidP="00261C58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447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Facilitated and organized scientific and technical exchange programs with developing nations to promote collaboration and knowledge-sharing across borders.</w:t>
            </w:r>
          </w:p>
          <w:p w14:paraId="0B9FEEB8" w14:textId="77777777" w:rsidR="00261C58" w:rsidRPr="00261C58" w:rsidRDefault="00261C58" w:rsidP="00261C58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447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Established robust partnerships and networks focused on fostering innovative projects, transferring knowledge, and exchanging experiences for the mutual benefit of all involved parties.</w:t>
            </w:r>
          </w:p>
          <w:p w14:paraId="1195AE3C" w14:textId="77777777" w:rsidR="00261C58" w:rsidRPr="00261C58" w:rsidRDefault="00261C58" w:rsidP="00261C58">
            <w:pPr>
              <w:pStyle w:val="ListParagraph"/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447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Served as a reliable and impartial entity to initiate negotiations and facilitate investment flows, maintaining a stable investment climate and offering neutral dispute resolution to ensure mutual advantages for investors.</w:t>
            </w:r>
          </w:p>
          <w:p w14:paraId="51647789" w14:textId="3649FFC6" w:rsidR="00AD30DB" w:rsidRPr="003D215B" w:rsidRDefault="00261C58" w:rsidP="00261C58">
            <w:pPr>
              <w:numPr>
                <w:ilvl w:val="0"/>
                <w:numId w:val="30"/>
              </w:numPr>
              <w:spacing w:after="120"/>
              <w:ind w:left="447"/>
              <w:jc w:val="both"/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Catalyzed growth and promoted expansion by identifying and pursuing new opportunities for collaboration and partnership.</w:t>
            </w:r>
          </w:p>
        </w:tc>
      </w:tr>
      <w:tr w:rsidR="00AD30DB" w:rsidRPr="003D215B" w14:paraId="77790B86" w14:textId="77777777" w:rsidTr="00261C58">
        <w:tc>
          <w:tcPr>
            <w:tcW w:w="2003" w:type="dxa"/>
          </w:tcPr>
          <w:p w14:paraId="7E7019D0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Jun 2012–May 2016</w:t>
            </w:r>
          </w:p>
          <w:p w14:paraId="2D9B4E7A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3A1E795C" w14:textId="7243D447" w:rsidR="00AD30DB" w:rsidRPr="003D215B" w:rsidRDefault="003D215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F705F79" wp14:editId="2E02BF0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117475</wp:posOffset>
                      </wp:positionV>
                      <wp:extent cx="0" cy="1783080"/>
                      <wp:effectExtent l="12700" t="0" r="12700" b="2032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F1390E" id="Straight Connector 50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9.25pt" to=".65pt,14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="00AD30DB"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3E228C7F" w14:textId="33522CBE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4E74C851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Senior</w:t>
            </w: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 xml:space="preserve"> Research Scientist</w:t>
            </w:r>
          </w:p>
          <w:p w14:paraId="71359FA4" w14:textId="77777777" w:rsidR="00AD30DB" w:rsidRPr="003D215B" w:rsidRDefault="00AD30DB" w:rsidP="00261C58">
            <w:pPr>
              <w:spacing w:after="0" w:line="240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University of Zurich, Switzerland</w:t>
            </w:r>
          </w:p>
          <w:p w14:paraId="4ACE185B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Conducted research on anticancer drugs designed to target G-quadruplex DNA.</w:t>
            </w:r>
          </w:p>
          <w:p w14:paraId="5F893532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Designed and synthesized modified nucleosides as cancer prodrugs for metabolic studies.</w:t>
            </w:r>
          </w:p>
          <w:p w14:paraId="2DCAACB6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Investigated medicinal plants as potential therapies for cancer.</w:t>
            </w:r>
          </w:p>
          <w:p w14:paraId="53508B06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Collected samples and performed fieldwork.</w:t>
            </w:r>
          </w:p>
          <w:p w14:paraId="53F234E7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Supervised junior staff, including technicians and junior scientists, to ensure research objectives were met.</w:t>
            </w:r>
          </w:p>
          <w:p w14:paraId="03271FCF" w14:textId="77777777" w:rsidR="00261C58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Maintained high-quality standards throughout all research activities.</w:t>
            </w:r>
          </w:p>
          <w:p w14:paraId="1381D946" w14:textId="0EFBE7E6" w:rsidR="00AD30DB" w:rsidRPr="00261C58" w:rsidRDefault="00261C58" w:rsidP="00261C58">
            <w:pPr>
              <w:pStyle w:val="public-draftstyledefault-unorderedlistitem"/>
              <w:numPr>
                <w:ilvl w:val="0"/>
                <w:numId w:val="7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Collaborated with </w:t>
            </w:r>
            <w:r w:rsidRPr="00261C58">
              <w:rPr>
                <w:rFonts w:asciiTheme="majorBidi" w:hAnsiTheme="majorBidi" w:cstheme="majorBidi"/>
                <w:color w:val="000000" w:themeColor="text1"/>
              </w:rPr>
              <w:t>educators</w:t>
            </w:r>
            <w:r w:rsidRPr="00261C58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 and administrators to discuss issues of mutual interest.</w:t>
            </w:r>
          </w:p>
        </w:tc>
      </w:tr>
      <w:tr w:rsidR="00AD30DB" w:rsidRPr="003D215B" w14:paraId="5655D251" w14:textId="77777777" w:rsidTr="00261C58">
        <w:tc>
          <w:tcPr>
            <w:tcW w:w="2003" w:type="dxa"/>
          </w:tcPr>
          <w:p w14:paraId="79BBFD40" w14:textId="67785629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lastRenderedPageBreak/>
              <w:t>Sep 2010–Now</w:t>
            </w:r>
          </w:p>
          <w:p w14:paraId="3BEF7DE8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6DBDF848" w14:textId="728B4CB0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CA072A2" wp14:editId="3D2AFF8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151592</wp:posOffset>
                      </wp:positionV>
                      <wp:extent cx="6350" cy="1876425"/>
                      <wp:effectExtent l="0" t="0" r="44450" b="28575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87642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25FAAC" id="Straight Connector 5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11.95pt" to="1.2pt,15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2BEADB8B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6BF520DC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Assistant Professor</w:t>
            </w:r>
          </w:p>
          <w:p w14:paraId="35FA8F0F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Palestine Polytechnic University, Hebron, Palestine</w:t>
            </w:r>
          </w:p>
          <w:p w14:paraId="4D3E1E2D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40" w:lineRule="auto"/>
              <w:ind w:left="357" w:hanging="357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Developed a novel, mild and efficient extraction method for natural products.</w:t>
            </w:r>
          </w:p>
          <w:p w14:paraId="63187904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 w:afterAutospacing="0" w:line="240" w:lineRule="auto"/>
              <w:ind w:left="357" w:hanging="357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Instructed students in General Chemistry, Organic Chemistry &amp; Biochemistry.</w:t>
            </w:r>
          </w:p>
          <w:p w14:paraId="3CE77D7F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 w:afterAutospacing="0" w:line="240" w:lineRule="auto"/>
              <w:ind w:left="357" w:hanging="357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Collaborated with faculty members to design Nutrition and Therapy curriculum for departmental courses.</w:t>
            </w:r>
          </w:p>
          <w:p w14:paraId="17C65252" w14:textId="77777777" w:rsidR="00261C58" w:rsidRPr="00C379A0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 w:afterAutospacing="0" w:line="240" w:lineRule="auto"/>
              <w:ind w:left="357" w:hanging="357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  <w:sz w:val="22"/>
              </w:rPr>
              <w:t>Adapted teaching methods and class materials to cater to individual student needs.</w:t>
            </w:r>
          </w:p>
          <w:p w14:paraId="149C96E7" w14:textId="2E50DDD2" w:rsidR="00AD30DB" w:rsidRPr="003D215B" w:rsidRDefault="00261C58" w:rsidP="00261C58">
            <w:pPr>
              <w:shd w:val="clear" w:color="auto" w:fill="FFFFFF"/>
              <w:spacing w:after="75" w:line="240" w:lineRule="auto"/>
              <w:ind w:left="360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C379A0">
              <w:rPr>
                <w:rFonts w:asciiTheme="majorBidi" w:hAnsiTheme="majorBidi" w:cstheme="majorBidi"/>
                <w:color w:val="000000" w:themeColor="text1"/>
              </w:rPr>
              <w:t>Designed curriculum according to Palestine Polytechnic University standards.</w:t>
            </w:r>
          </w:p>
        </w:tc>
      </w:tr>
      <w:tr w:rsidR="00AD30DB" w:rsidRPr="003D215B" w14:paraId="238F918A" w14:textId="77777777" w:rsidTr="00261C58">
        <w:tc>
          <w:tcPr>
            <w:tcW w:w="2003" w:type="dxa"/>
          </w:tcPr>
          <w:p w14:paraId="35724252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Oct 2009–Aug 2010</w:t>
            </w:r>
          </w:p>
          <w:p w14:paraId="7B6715E8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3CC0687B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B5E6262" wp14:editId="3B17D69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128905</wp:posOffset>
                      </wp:positionV>
                      <wp:extent cx="0" cy="3116580"/>
                      <wp:effectExtent l="12700" t="0" r="12700" b="2032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1658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F4A8BE" id="Straight Connector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0.15pt" to=".65pt,25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3C75129F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434229C3" w14:textId="77777777" w:rsidR="00C64B01" w:rsidRDefault="00C64B01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  <w:p w14:paraId="725832BA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Senior Scientist</w:t>
            </w:r>
          </w:p>
          <w:p w14:paraId="3C9F0906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Lipomed</w:t>
            </w:r>
            <w:proofErr w:type="spellEnd"/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 xml:space="preserve"> AG, </w:t>
            </w:r>
            <w:proofErr w:type="spellStart"/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Arlesheim</w:t>
            </w:r>
            <w:proofErr w:type="spellEnd"/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, Basel</w:t>
            </w:r>
          </w:p>
          <w:p w14:paraId="635C0AF4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Developed a novel anti-cancer drug using oligonucleoside analogues.</w:t>
            </w:r>
          </w:p>
          <w:p w14:paraId="5D1D2F65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Synthesized reference standards for drug testing and evaluation.</w:t>
            </w:r>
          </w:p>
          <w:p w14:paraId="43B02017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Managed pre-clinical and clinical research efforts.</w:t>
            </w:r>
          </w:p>
          <w:p w14:paraId="56CBE97F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Supervised and led staff in drug manufacturing processes.</w:t>
            </w:r>
          </w:p>
          <w:p w14:paraId="67C9907D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Delivered internal and external presentations to government, company, and public groups to promote transparency and effective use of research.</w:t>
            </w:r>
          </w:p>
          <w:p w14:paraId="3AB90612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Presented technological advancements, research updates, and industry insights to domestic and global agencies and companies.</w:t>
            </w:r>
          </w:p>
          <w:p w14:paraId="749A870B" w14:textId="77777777" w:rsidR="00261C58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Performed detailed calculations to establish manufacturing, construction, and installation standards and specifications with a 100% accuracy rate.</w:t>
            </w:r>
          </w:p>
          <w:p w14:paraId="3D5C9366" w14:textId="673BAB0D" w:rsidR="00AD30DB" w:rsidRPr="00261C58" w:rsidRDefault="00261C58" w:rsidP="00261C58">
            <w:pPr>
              <w:pStyle w:val="public-draftstyledefault-unorderedlistitem"/>
              <w:numPr>
                <w:ilvl w:val="0"/>
                <w:numId w:val="10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2"/>
              </w:rPr>
              <w:t>Managed quality assurance programs including on-site evaluations, internal audits, and customer surveys to ensure high-quality standards were met.</w:t>
            </w:r>
          </w:p>
        </w:tc>
      </w:tr>
      <w:tr w:rsidR="00AD30DB" w:rsidRPr="003D215B" w14:paraId="12FB1E24" w14:textId="77777777" w:rsidTr="00261C58">
        <w:tc>
          <w:tcPr>
            <w:tcW w:w="2003" w:type="dxa"/>
          </w:tcPr>
          <w:p w14:paraId="55CF1AAC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Oct 2006–Sep 2009</w:t>
            </w:r>
          </w:p>
          <w:p w14:paraId="053F1387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5FDCC9C1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437143C" wp14:editId="1914E211">
                      <wp:simplePos x="0" y="0"/>
                      <wp:positionH relativeFrom="column">
                        <wp:posOffset>4989</wp:posOffset>
                      </wp:positionH>
                      <wp:positionV relativeFrom="paragraph">
                        <wp:posOffset>48531</wp:posOffset>
                      </wp:positionV>
                      <wp:extent cx="6350" cy="2299063"/>
                      <wp:effectExtent l="12700" t="12700" r="19050" b="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2299063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291AAF" id="Straight Connector 5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3.8pt" to=".9pt,184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3434D54B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5C48FFC5" w14:textId="77777777" w:rsidR="00C64B01" w:rsidRDefault="00C64B01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  <w:p w14:paraId="69E77277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Senior Research Associate</w:t>
            </w:r>
          </w:p>
          <w:p w14:paraId="6F1F1F5C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University of Zurich, Switzerland</w:t>
            </w:r>
          </w:p>
          <w:p w14:paraId="7F49DE42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1"/>
              </w:numPr>
              <w:shd w:val="clear" w:color="auto" w:fill="FFFFFF"/>
              <w:spacing w:after="0" w:line="257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Successfully synthesized multiple potential anticancer compounds that interact with human telomeric G-quadruplexes DNA and inhibit telomerase enzyme.</w:t>
            </w:r>
          </w:p>
          <w:p w14:paraId="4FE07C77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1"/>
              </w:numPr>
              <w:shd w:val="clear" w:color="auto" w:fill="FFFFFF"/>
              <w:spacing w:after="0" w:line="257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Actively contributed to scientific discussions with peers and management personnel to advance research goals.</w:t>
            </w:r>
          </w:p>
          <w:p w14:paraId="67AA7FF1" w14:textId="12CB8F7E" w:rsidR="00AD30DB" w:rsidRPr="00261C58" w:rsidRDefault="00261C58" w:rsidP="00261C58">
            <w:pPr>
              <w:numPr>
                <w:ilvl w:val="0"/>
                <w:numId w:val="11"/>
              </w:numPr>
              <w:tabs>
                <w:tab w:val="left" w:pos="1665"/>
              </w:tabs>
              <w:jc w:val="both"/>
              <w:rPr>
                <w:rFonts w:asciiTheme="majorBidi" w:eastAsia="Times New Roman" w:hAnsiTheme="majorBidi" w:cstheme="majorBidi"/>
                <w:sz w:val="21"/>
                <w:szCs w:val="21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</w:rPr>
              <w:t>Organized crucial paperwork, including participant informed consent waivers and research scope documentation, to ensure compliance with regulations and ethical standards.</w:t>
            </w:r>
          </w:p>
        </w:tc>
      </w:tr>
      <w:tr w:rsidR="00AD30DB" w:rsidRPr="003D215B" w14:paraId="02444207" w14:textId="77777777" w:rsidTr="00261C58">
        <w:tc>
          <w:tcPr>
            <w:tcW w:w="2003" w:type="dxa"/>
          </w:tcPr>
          <w:p w14:paraId="3C2B417A" w14:textId="77777777" w:rsidR="00C64B01" w:rsidRDefault="00C64B01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</w:p>
          <w:p w14:paraId="627BACE0" w14:textId="77777777" w:rsidR="00C64B01" w:rsidRDefault="00C64B01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</w:p>
          <w:p w14:paraId="46BFF989" w14:textId="73F8095D" w:rsidR="00AD30DB" w:rsidRPr="003D215B" w:rsidRDefault="00C64B01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538135" w:themeColor="accent6" w:themeShade="B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111DE8D" wp14:editId="6B8887F4">
                      <wp:simplePos x="0" y="0"/>
                      <wp:positionH relativeFrom="column">
                        <wp:posOffset>1123405</wp:posOffset>
                      </wp:positionH>
                      <wp:positionV relativeFrom="paragraph">
                        <wp:posOffset>15513</wp:posOffset>
                      </wp:positionV>
                      <wp:extent cx="264795" cy="292735"/>
                      <wp:effectExtent l="0" t="0" r="14605" b="1206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" cy="2927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2F798C" w14:textId="77777777" w:rsidR="00C64B01" w:rsidRDefault="00C64B01" w:rsidP="00C64B01">
                                  <w:r w:rsidRPr="00BF03A7">
                                    <w:rPr>
                                      <w:rFonts w:ascii="Apple Chancery" w:eastAsia="Heiti SC" w:hAnsi="Apple Chancery" w:cs="Apple Chancery" w:hint="cs"/>
                                      <w:b/>
                                      <w:color w:val="538135" w:themeColor="accent6" w:themeShade="BF"/>
                                    </w:rPr>
                                    <w:t>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DE8D" id="Text Box 28" o:spid="_x0000_s1029" type="#_x0000_t202" style="position:absolute;margin-left:88.45pt;margin-top:1.2pt;width:20.85pt;height:23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" filled="f" strokecolor="white [3212]" strokeweight=".5pt">
                      <v:textbox>
                        <w:txbxContent>
                          <w:p w14:paraId="7D2F798C" w14:textId="77777777" w:rsidR="00C64B01" w:rsidRDefault="00C64B01" w:rsidP="00C64B01">
                            <w:r w:rsidRPr="00BF03A7">
                              <w:rPr>
                                <w:rFonts w:ascii="Apple Chancery" w:eastAsia="Heiti SC" w:hAnsi="Apple Chancery" w:cs="Apple Chancery" w:hint="cs"/>
                                <w:b/>
                                <w:color w:val="538135" w:themeColor="accent6" w:themeShade="BF"/>
                              </w:rPr>
                              <w:t>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CF2210C" wp14:editId="435787A7">
                      <wp:simplePos x="0" y="0"/>
                      <wp:positionH relativeFrom="column">
                        <wp:posOffset>1276894</wp:posOffset>
                      </wp:positionH>
                      <wp:positionV relativeFrom="paragraph">
                        <wp:posOffset>156754</wp:posOffset>
                      </wp:positionV>
                      <wp:extent cx="6350" cy="1606732"/>
                      <wp:effectExtent l="12700" t="12700" r="1905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606732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52FCE3" id="Straight Connector 9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5pt,12.35pt" to="101.05pt,138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="00AD30DB"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Mar 2001–Sep 2006</w:t>
            </w:r>
          </w:p>
          <w:p w14:paraId="26F24C44" w14:textId="0D8C3105" w:rsidR="00C64B01" w:rsidRPr="003D215B" w:rsidRDefault="00C64B01" w:rsidP="00C64B01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</w:p>
          <w:p w14:paraId="4DD4C7EC" w14:textId="652A259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50DD26CA" w14:textId="4A0FCF3F" w:rsidR="00AD30DB" w:rsidRPr="003D215B" w:rsidRDefault="00AD30DB" w:rsidP="00C64B01">
            <w:pPr>
              <w:spacing w:after="120"/>
              <w:ind w:left="-74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778911EA" w14:textId="77777777" w:rsidR="00C64B01" w:rsidRDefault="00C64B01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  <w:p w14:paraId="608126AE" w14:textId="77777777" w:rsidR="00C64B01" w:rsidRDefault="00C64B01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  <w:p w14:paraId="55B5D7F9" w14:textId="370BA5A7" w:rsidR="00C64B01" w:rsidRDefault="00C64B01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</w:p>
          <w:p w14:paraId="4F25E4FB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lastRenderedPageBreak/>
              <w:t>Postdoctoral Research Associate</w:t>
            </w:r>
          </w:p>
          <w:p w14:paraId="7BCE439A" w14:textId="6AD6806D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Institute of Molecular Cancer Research (IMCR), Zürich University</w:t>
            </w:r>
          </w:p>
          <w:p w14:paraId="009229BD" w14:textId="5E1EAECB" w:rsidR="00261C58" w:rsidRPr="005043CD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Developed a straightforward and efficient method for synthesizing well-defined bridged </w:t>
            </w:r>
            <w:proofErr w:type="spellStart"/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interstrand</w:t>
            </w:r>
            <w:proofErr w:type="spellEnd"/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 cross-link DNA.</w:t>
            </w:r>
          </w:p>
          <w:p w14:paraId="7D7385E9" w14:textId="2C60AC46" w:rsidR="00261C58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Designed a chemical approach for targeted mutagenesis by leveraging the base excision repair pathway.</w:t>
            </w:r>
          </w:p>
          <w:p w14:paraId="434CC522" w14:textId="53E52BF6" w:rsidR="00AD30DB" w:rsidRPr="00261C58" w:rsidRDefault="00261C58" w:rsidP="00261C58">
            <w:pPr>
              <w:pStyle w:val="public-draftstyledefault-unorderedlistitem"/>
              <w:numPr>
                <w:ilvl w:val="0"/>
                <w:numId w:val="1"/>
              </w:numPr>
              <w:shd w:val="clear" w:color="auto" w:fill="FFFFFF"/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2"/>
              </w:rPr>
              <w:t>Served as a catalyst for growth and expansion in a professional setting.</w:t>
            </w:r>
          </w:p>
          <w:p w14:paraId="05C218F6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D30DB" w:rsidRPr="003D215B" w14:paraId="3457EB8D" w14:textId="77777777" w:rsidTr="00261C58">
        <w:tc>
          <w:tcPr>
            <w:tcW w:w="2003" w:type="dxa"/>
          </w:tcPr>
          <w:p w14:paraId="0FA5C3EA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lastRenderedPageBreak/>
              <w:t>Feb 2000–Feb 2001</w:t>
            </w:r>
          </w:p>
          <w:p w14:paraId="6559926B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3852FC5F" w14:textId="178CCB10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337CF17" wp14:editId="6D058C3C">
                      <wp:simplePos x="0" y="0"/>
                      <wp:positionH relativeFrom="column">
                        <wp:posOffset>4989</wp:posOffset>
                      </wp:positionH>
                      <wp:positionV relativeFrom="paragraph">
                        <wp:posOffset>146866</wp:posOffset>
                      </wp:positionV>
                      <wp:extent cx="6350" cy="1672046"/>
                      <wp:effectExtent l="12700" t="12700" r="19050" b="1714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672046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43CAA6" id="Straight Connector 60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pt,11.55pt" to=".9pt,14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62A898C2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78F938EB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Assistant Professor</w:t>
            </w:r>
          </w:p>
          <w:p w14:paraId="0C098589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Palestine Polytechnic University, Hebron, Palestine</w:t>
            </w:r>
          </w:p>
          <w:p w14:paraId="6B49B44F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2"/>
              </w:numPr>
              <w:shd w:val="clear" w:color="auto" w:fill="FFFFFF"/>
              <w:spacing w:after="0" w:line="257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Instructed students in introductory and general chemistry, supervised chemistry laboratories, and taught design and engineering laboratory courses.</w:t>
            </w:r>
          </w:p>
          <w:p w14:paraId="3176A3AF" w14:textId="77777777" w:rsidR="00261C58" w:rsidRDefault="00261C58" w:rsidP="00261C58">
            <w:pPr>
              <w:pStyle w:val="public-draftstyledefault-unorderedlistitem"/>
              <w:numPr>
                <w:ilvl w:val="0"/>
                <w:numId w:val="12"/>
              </w:numPr>
              <w:shd w:val="clear" w:color="auto" w:fill="FFFFFF"/>
              <w:spacing w:after="0" w:line="257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Utilized lectures, discussions, and demonstrations to facilitate student learning in Chemistry.</w:t>
            </w:r>
          </w:p>
          <w:p w14:paraId="76310284" w14:textId="2F7238A8" w:rsidR="000A6114" w:rsidRPr="00261C58" w:rsidRDefault="00261C58" w:rsidP="00261C58">
            <w:pPr>
              <w:pStyle w:val="public-draftstyledefault-unorderedlistitem"/>
              <w:numPr>
                <w:ilvl w:val="0"/>
                <w:numId w:val="12"/>
              </w:numPr>
              <w:shd w:val="clear" w:color="auto" w:fill="FFFFFF"/>
              <w:spacing w:after="0" w:line="257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z w:val="22"/>
              </w:rPr>
              <w:t>Collaborated with faculty members to enhance course content and improve teaching methodologies.</w:t>
            </w:r>
          </w:p>
          <w:p w14:paraId="11A9A627" w14:textId="0C127127" w:rsidR="00214B4A" w:rsidRPr="003D215B" w:rsidRDefault="00214B4A" w:rsidP="00214B4A">
            <w:pPr>
              <w:pStyle w:val="public-draftstyledefault-unorderedlistitem"/>
              <w:shd w:val="clear" w:color="auto" w:fill="FFFFFF"/>
              <w:spacing w:before="0" w:beforeAutospacing="0" w:after="0" w:afterAutospacing="0" w:line="257" w:lineRule="auto"/>
              <w:ind w:left="360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</w:tc>
      </w:tr>
      <w:tr w:rsidR="00AD30DB" w:rsidRPr="003D215B" w14:paraId="334877DE" w14:textId="77777777" w:rsidTr="00261C58">
        <w:tc>
          <w:tcPr>
            <w:tcW w:w="2003" w:type="dxa"/>
          </w:tcPr>
          <w:p w14:paraId="2BF461B5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Nov 1998–Jan 2000</w:t>
            </w:r>
          </w:p>
          <w:p w14:paraId="59551C4B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312B4449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9CF3199" wp14:editId="1CAEA309">
                      <wp:simplePos x="0" y="0"/>
                      <wp:positionH relativeFrom="column">
                        <wp:posOffset>9367</wp:posOffset>
                      </wp:positionH>
                      <wp:positionV relativeFrom="paragraph">
                        <wp:posOffset>133904</wp:posOffset>
                      </wp:positionV>
                      <wp:extent cx="6508" cy="755731"/>
                      <wp:effectExtent l="0" t="0" r="44450" b="317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8" cy="755731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0BC1D" id="Straight Connector 6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10.55pt" to="1.25pt,7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63E77298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41241566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Postdoctoral Fellow</w:t>
            </w:r>
          </w:p>
          <w:p w14:paraId="2055BE47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University of Michigan, Ann Arbor, Michigan, USA</w:t>
            </w:r>
          </w:p>
          <w:p w14:paraId="5D0566E0" w14:textId="0A55F587" w:rsidR="00AD30DB" w:rsidRPr="00261C58" w:rsidRDefault="00261C58" w:rsidP="00261C58">
            <w:pPr>
              <w:pStyle w:val="ListParagraph"/>
              <w:numPr>
                <w:ilvl w:val="0"/>
                <w:numId w:val="33"/>
              </w:numPr>
              <w:tabs>
                <w:tab w:val="left" w:pos="1665"/>
              </w:tabs>
              <w:ind w:left="447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261C58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Successfully synthesized inhibitors of human immunodeficiency virus reverse transcriptase, including nucleoside and non-nucleoside compounds.</w:t>
            </w:r>
          </w:p>
        </w:tc>
      </w:tr>
      <w:tr w:rsidR="00AD30DB" w:rsidRPr="003D215B" w14:paraId="4EC9D087" w14:textId="77777777" w:rsidTr="00261C58">
        <w:tc>
          <w:tcPr>
            <w:tcW w:w="2003" w:type="dxa"/>
          </w:tcPr>
          <w:p w14:paraId="7E2B46FA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Mar 1996–Oct 1998</w:t>
            </w:r>
          </w:p>
          <w:p w14:paraId="5D4EE206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3641EE1A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2B14BD6" wp14:editId="791CB685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139700</wp:posOffset>
                      </wp:positionV>
                      <wp:extent cx="6508" cy="1653540"/>
                      <wp:effectExtent l="12700" t="12700" r="19050" b="2286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08" cy="1653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B17D15" id="Straight Connector 6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1pt" to="1.15pt,14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1A5820D5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41F0467F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Postdoctoral Fellow</w:t>
            </w:r>
          </w:p>
          <w:p w14:paraId="39CD5C0A" w14:textId="77777777" w:rsidR="00AD30DB" w:rsidRPr="003D215B" w:rsidRDefault="00AD30DB" w:rsidP="00261C58">
            <w:pPr>
              <w:spacing w:after="120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Hoffmann La Roche, Basel, Switzerland</w:t>
            </w:r>
          </w:p>
          <w:p w14:paraId="5E007EA5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Discovered a new antimalarial pharmacophore consisting of phenyl </w:t>
            </w:r>
            <w:proofErr w:type="spellStart"/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methoxyacrylates</w:t>
            </w:r>
            <w:proofErr w:type="spellEnd"/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 xml:space="preserve"> linked to an aromatic ring via an olefinic bridge, with potential to be a cost-effective treatment option.</w:t>
            </w:r>
          </w:p>
          <w:p w14:paraId="54077581" w14:textId="77777777" w:rsidR="00261C58" w:rsidRPr="005043CD" w:rsidRDefault="00261C58" w:rsidP="00261C58">
            <w:pPr>
              <w:pStyle w:val="public-draftstyledefault-unorderedlistitem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Actively participated in discussions, seminars, and lectures to stay up-to-date on the latest developments in the field of Malaria Research.</w:t>
            </w:r>
          </w:p>
          <w:p w14:paraId="4A589235" w14:textId="0D3CFE6C" w:rsidR="003D215B" w:rsidRPr="00C64B01" w:rsidRDefault="00261C58" w:rsidP="00C64B01">
            <w:pPr>
              <w:pStyle w:val="public-draftstyledefault-unorderedlistitem"/>
              <w:numPr>
                <w:ilvl w:val="0"/>
                <w:numId w:val="14"/>
              </w:numPr>
              <w:shd w:val="clear" w:color="auto" w:fill="FFFFFF"/>
              <w:spacing w:before="0" w:beforeAutospacing="0" w:after="0" w:afterAutospacing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2"/>
              </w:rPr>
            </w:pPr>
            <w:r w:rsidRPr="005043CD">
              <w:rPr>
                <w:rFonts w:asciiTheme="majorBidi" w:hAnsiTheme="majorBidi" w:cstheme="majorBidi"/>
                <w:color w:val="000000" w:themeColor="text1"/>
                <w:sz w:val="22"/>
              </w:rPr>
              <w:t>Conducted independent research in Malaria for two and a half years.</w:t>
            </w:r>
          </w:p>
          <w:p w14:paraId="0566AB64" w14:textId="74FD8336" w:rsidR="00AD30DB" w:rsidRPr="003D215B" w:rsidRDefault="00AD30DB" w:rsidP="00AD30DB">
            <w:pPr>
              <w:pStyle w:val="public-draftstyledefault-unorderedlistitem"/>
              <w:shd w:val="clear" w:color="auto" w:fill="FFFFFF"/>
              <w:spacing w:before="0" w:beforeAutospacing="0" w:after="0" w:afterAutospacing="0" w:line="257" w:lineRule="auto"/>
              <w:ind w:left="360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</w:tc>
      </w:tr>
      <w:tr w:rsidR="00AD30DB" w:rsidRPr="003D215B" w14:paraId="1AD08CCF" w14:textId="77777777" w:rsidTr="00261C58">
        <w:tc>
          <w:tcPr>
            <w:tcW w:w="2003" w:type="dxa"/>
          </w:tcPr>
          <w:p w14:paraId="2F51A389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Mar1993–Dec 1995</w:t>
            </w:r>
          </w:p>
          <w:p w14:paraId="69FB8619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71546A49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E3C6D2F" wp14:editId="3F355BF9">
                      <wp:simplePos x="0" y="0"/>
                      <wp:positionH relativeFrom="column">
                        <wp:posOffset>11478</wp:posOffset>
                      </wp:positionH>
                      <wp:positionV relativeFrom="paragraph">
                        <wp:posOffset>130685</wp:posOffset>
                      </wp:positionV>
                      <wp:extent cx="1222" cy="740535"/>
                      <wp:effectExtent l="0" t="0" r="50165" b="4699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" cy="7405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8F289B" id="Straight Connector 65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0.3pt" to="1pt,6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4E7E605D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6143B4B6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Research Fellow</w:t>
            </w:r>
          </w:p>
          <w:p w14:paraId="7D789DA7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Swiss Federal Institute of Technology, ETH, Switzerland</w:t>
            </w:r>
          </w:p>
          <w:p w14:paraId="68E2EC23" w14:textId="77777777" w:rsidR="00AD30DB" w:rsidRPr="003D215B" w:rsidRDefault="00AD30DB" w:rsidP="00AD30DB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Prepared mono- and oligomeric </w:t>
            </w:r>
            <w:proofErr w:type="spellStart"/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acetylenosaccharides</w:t>
            </w:r>
            <w:proofErr w:type="spellEnd"/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 up to a fully deprotected octamer, analogues of cellulose.</w:t>
            </w:r>
          </w:p>
          <w:p w14:paraId="5002E9CF" w14:textId="5C98B19E" w:rsidR="00AD30DB" w:rsidRPr="003D215B" w:rsidRDefault="00AD30DB" w:rsidP="00AD30DB">
            <w:pPr>
              <w:pStyle w:val="ListParagraph"/>
              <w:spacing w:after="0"/>
              <w:ind w:left="36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</w:tr>
      <w:tr w:rsidR="00AD30DB" w:rsidRPr="003D215B" w14:paraId="17883299" w14:textId="77777777" w:rsidTr="00261C58">
        <w:tc>
          <w:tcPr>
            <w:tcW w:w="2003" w:type="dxa"/>
          </w:tcPr>
          <w:p w14:paraId="4DB6962C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lastRenderedPageBreak/>
              <w:t>Oct 1990–Feb 1993</w:t>
            </w:r>
          </w:p>
          <w:p w14:paraId="70ABFFEE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11864786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D162643" wp14:editId="55C6CB21">
                      <wp:simplePos x="0" y="0"/>
                      <wp:positionH relativeFrom="column">
                        <wp:posOffset>11478</wp:posOffset>
                      </wp:positionH>
                      <wp:positionV relativeFrom="paragraph">
                        <wp:posOffset>130685</wp:posOffset>
                      </wp:positionV>
                      <wp:extent cx="1222" cy="740535"/>
                      <wp:effectExtent l="0" t="0" r="50165" b="4699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" cy="74053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6F2FCB" id="Straight Connector 67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0.3pt" to="1pt,6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67728F1B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30E8FE30" w14:textId="77777777" w:rsidR="00AD30DB" w:rsidRPr="003D215B" w:rsidRDefault="00AD30DB" w:rsidP="00AD30DB">
            <w:pPr>
              <w:spacing w:after="120"/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 xml:space="preserve"> Research Fellow</w:t>
            </w:r>
          </w:p>
          <w:p w14:paraId="756C492E" w14:textId="77777777" w:rsidR="00AD30DB" w:rsidRPr="003D215B" w:rsidRDefault="00AD30DB" w:rsidP="00AD30DB">
            <w:pPr>
              <w:spacing w:after="120" w:line="240" w:lineRule="auto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University of Zurich, Switzerland</w:t>
            </w:r>
          </w:p>
          <w:p w14:paraId="5640706E" w14:textId="77777777" w:rsidR="00AD30DB" w:rsidRPr="003D215B" w:rsidRDefault="00AD30DB" w:rsidP="00AD30D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>Synthesised</w:t>
            </w:r>
            <w:proofErr w:type="spellEnd"/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shd w:val="clear" w:color="auto" w:fill="FFFFFF"/>
              </w:rPr>
              <w:t xml:space="preserve"> a variety of polymeric analogues of cellulose: Stereoselective introduction of alkynyl groups into glucose.</w:t>
            </w:r>
          </w:p>
          <w:p w14:paraId="2E2333D5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AD30DB" w:rsidRPr="003D215B" w14:paraId="4364D96B" w14:textId="77777777" w:rsidTr="00261C58">
        <w:tc>
          <w:tcPr>
            <w:tcW w:w="2003" w:type="dxa"/>
          </w:tcPr>
          <w:p w14:paraId="5F09C9BF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Oct 1989–Sep 1990</w:t>
            </w:r>
          </w:p>
          <w:p w14:paraId="158D8263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</w:p>
          <w:p w14:paraId="70CFD199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6FA8DF47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66B9551" wp14:editId="0B15215E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74757</wp:posOffset>
                      </wp:positionV>
                      <wp:extent cx="1222" cy="985653"/>
                      <wp:effectExtent l="0" t="0" r="50165" b="3048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" cy="985653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6CE19A" id="Straight Connector 68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9pt" to="1pt,8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3C8A9B02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2C696B14" w14:textId="77777777" w:rsidR="00AD30DB" w:rsidRPr="003D215B" w:rsidRDefault="00AD30DB" w:rsidP="00AD30DB">
            <w:pPr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Research Fellow</w:t>
            </w:r>
          </w:p>
          <w:p w14:paraId="633D9F74" w14:textId="77777777" w:rsidR="00AD30DB" w:rsidRPr="003D215B" w:rsidRDefault="00AD30DB" w:rsidP="00AD30DB">
            <w:pP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International Center for Chemical and Biological Sciences (ICCBS), Karachi Pakistan</w:t>
            </w:r>
          </w:p>
          <w:p w14:paraId="41304570" w14:textId="18F89D47" w:rsidR="00AD30DB" w:rsidRPr="003D215B" w:rsidRDefault="00AD30DB" w:rsidP="00AD30DB">
            <w:pPr>
              <w:pStyle w:val="public-draftstyledefault-unorderedlistitem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 w:line="257" w:lineRule="auto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proofErr w:type="spellStart"/>
            <w:r w:rsidRPr="003D215B">
              <w:rPr>
                <w:rFonts w:asciiTheme="majorBidi" w:hAnsiTheme="majorBidi" w:cstheme="majorBidi"/>
                <w:color w:val="000000" w:themeColor="text1"/>
                <w:szCs w:val="24"/>
              </w:rPr>
              <w:t>Synthesised</w:t>
            </w:r>
            <w:proofErr w:type="spellEnd"/>
            <w:r w:rsidRPr="003D215B">
              <w:rPr>
                <w:rFonts w:asciiTheme="majorBidi" w:hAnsiTheme="majorBidi" w:cstheme="majorBidi"/>
                <w:color w:val="000000" w:themeColor="text1"/>
                <w:szCs w:val="24"/>
              </w:rPr>
              <w:t xml:space="preserve"> biologically active compounds from readily available carbohydrates.</w:t>
            </w:r>
          </w:p>
          <w:p w14:paraId="14B67C12" w14:textId="37C278C2" w:rsidR="00214B4A" w:rsidRPr="003D215B" w:rsidRDefault="00214B4A" w:rsidP="00214B4A">
            <w:pPr>
              <w:pStyle w:val="public-draftstyledefault-unorderedlistitem"/>
              <w:shd w:val="clear" w:color="auto" w:fill="FFFFFF"/>
              <w:spacing w:before="0" w:beforeAutospacing="0" w:after="0" w:afterAutospacing="0" w:line="257" w:lineRule="auto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14:paraId="282CC7EE" w14:textId="77777777" w:rsidR="00214B4A" w:rsidRPr="003D215B" w:rsidRDefault="00214B4A" w:rsidP="00214B4A">
            <w:pPr>
              <w:pStyle w:val="public-draftstyledefault-unorderedlistitem"/>
              <w:shd w:val="clear" w:color="auto" w:fill="FFFFFF"/>
              <w:spacing w:before="0" w:beforeAutospacing="0" w:after="0" w:afterAutospacing="0" w:line="257" w:lineRule="auto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  <w:p w14:paraId="7CDCF30B" w14:textId="13550F15" w:rsidR="00AD30DB" w:rsidRPr="003D215B" w:rsidRDefault="00AD30DB" w:rsidP="00AD30DB">
            <w:pPr>
              <w:pStyle w:val="public-draftstyledefault-unorderedlistitem"/>
              <w:shd w:val="clear" w:color="auto" w:fill="FFFFFF"/>
              <w:spacing w:before="0" w:beforeAutospacing="0" w:after="0" w:afterAutospacing="0" w:line="257" w:lineRule="auto"/>
              <w:ind w:left="360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</w:p>
        </w:tc>
      </w:tr>
      <w:tr w:rsidR="00AD30DB" w:rsidRPr="003D215B" w14:paraId="71FA44DA" w14:textId="77777777" w:rsidTr="00261C58">
        <w:tc>
          <w:tcPr>
            <w:tcW w:w="2003" w:type="dxa"/>
          </w:tcPr>
          <w:p w14:paraId="0EF5B16B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i/>
                <w:iCs/>
                <w:color w:val="538135" w:themeColor="accent6" w:themeShade="BF"/>
                <w:sz w:val="24"/>
                <w:szCs w:val="24"/>
              </w:rPr>
              <w:t>Apr 1988–Jun 1989</w:t>
            </w:r>
          </w:p>
          <w:p w14:paraId="02A41DA8" w14:textId="77777777" w:rsidR="00AD30DB" w:rsidRPr="003D215B" w:rsidRDefault="00AD30DB" w:rsidP="00AD30DB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  <w:p w14:paraId="6D1269F4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421" w:type="dxa"/>
          </w:tcPr>
          <w:p w14:paraId="7677B11F" w14:textId="77777777" w:rsidR="00AD30DB" w:rsidRPr="003D215B" w:rsidRDefault="00AD30DB" w:rsidP="00AD30DB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C70FA06" wp14:editId="364182DF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160251</wp:posOffset>
                      </wp:positionV>
                      <wp:extent cx="1222" cy="814589"/>
                      <wp:effectExtent l="0" t="0" r="50165" b="4953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" cy="814589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F0FAFD" id="Straight Connector 7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12.6pt" to="1pt,7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68D2F05D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6932" w:type="dxa"/>
          </w:tcPr>
          <w:p w14:paraId="7F5C1498" w14:textId="77777777" w:rsidR="00AD30DB" w:rsidRPr="003D215B" w:rsidRDefault="00AD30DB" w:rsidP="00AD30DB">
            <w:pPr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538135" w:themeColor="accent6" w:themeShade="BF"/>
                <w:sz w:val="24"/>
                <w:szCs w:val="24"/>
              </w:rPr>
              <w:t>Research Assistant</w:t>
            </w:r>
          </w:p>
          <w:p w14:paraId="0A8F123E" w14:textId="77777777" w:rsidR="00AD30DB" w:rsidRPr="003D215B" w:rsidRDefault="00AD30DB" w:rsidP="00AD30DB">
            <w:pP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  <w:t>Karachi University, Karachi, Pakistan</w:t>
            </w:r>
          </w:p>
          <w:p w14:paraId="2DBB944A" w14:textId="77777777" w:rsidR="00AD30DB" w:rsidRPr="003D215B" w:rsidRDefault="00AD30DB" w:rsidP="00AD30DB">
            <w:pPr>
              <w:pStyle w:val="public-draftstyledefault-unorderedlistitem"/>
              <w:numPr>
                <w:ilvl w:val="0"/>
                <w:numId w:val="18"/>
              </w:numPr>
              <w:shd w:val="clear" w:color="auto" w:fill="FFFFFF"/>
              <w:spacing w:before="0" w:beforeAutospacing="0" w:after="75" w:afterAutospacing="0"/>
              <w:jc w:val="both"/>
              <w:rPr>
                <w:rFonts w:asciiTheme="majorBidi" w:hAnsiTheme="majorBidi" w:cstheme="majorBidi"/>
                <w:color w:val="000000" w:themeColor="text1"/>
                <w:szCs w:val="24"/>
              </w:rPr>
            </w:pPr>
            <w:r w:rsidRPr="003D215B">
              <w:rPr>
                <w:rFonts w:asciiTheme="majorBidi" w:hAnsiTheme="majorBidi" w:cstheme="majorBidi"/>
                <w:color w:val="000000" w:themeColor="text1"/>
                <w:szCs w:val="24"/>
              </w:rPr>
              <w:t>Synthesis of C-disaccharides by a carbon Ferrier rearrangement.</w:t>
            </w:r>
          </w:p>
          <w:p w14:paraId="1034A477" w14:textId="77777777" w:rsidR="00AD30DB" w:rsidRPr="003D215B" w:rsidRDefault="00AD30DB" w:rsidP="00AD30DB">
            <w:pPr>
              <w:pStyle w:val="ListParagraph"/>
              <w:numPr>
                <w:ilvl w:val="0"/>
                <w:numId w:val="18"/>
              </w:numPr>
              <w:spacing w:after="0"/>
              <w:jc w:val="both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3D215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Teaching general and organic chemistry.</w:t>
            </w:r>
          </w:p>
          <w:p w14:paraId="4E962AF1" w14:textId="77777777" w:rsidR="00AD30DB" w:rsidRPr="003D215B" w:rsidRDefault="00AD30DB" w:rsidP="00AD30DB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29304F37" w14:textId="77777777" w:rsidR="005E4609" w:rsidRPr="003D215B" w:rsidRDefault="005E4609" w:rsidP="005E4609">
      <w:pPr>
        <w:ind w:left="2127"/>
        <w:rPr>
          <w:rFonts w:asciiTheme="majorBidi" w:hAnsiTheme="majorBidi" w:cstheme="majorBidi"/>
          <w:b/>
          <w:bCs/>
          <w:color w:val="538135" w:themeColor="accent6" w:themeShade="BF"/>
          <w:sz w:val="24"/>
          <w:szCs w:val="24"/>
          <w:lang w:val="de-CH"/>
        </w:rPr>
      </w:pPr>
      <w:r w:rsidRPr="003D215B">
        <w:rPr>
          <w:rFonts w:asciiTheme="majorBidi" w:hAnsiTheme="majorBidi" w:cstheme="majorBidi"/>
          <w:b/>
          <w:bCs/>
          <w:color w:val="538135" w:themeColor="accent6" w:themeShade="BF"/>
          <w:sz w:val="24"/>
          <w:szCs w:val="24"/>
          <w:lang w:val="de-CH"/>
        </w:rPr>
        <w:t>ACHIEVEMENT</w:t>
      </w: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0"/>
        <w:gridCol w:w="357"/>
        <w:gridCol w:w="6998"/>
      </w:tblGrid>
      <w:tr w:rsidR="005E4609" w:rsidRPr="003D215B" w14:paraId="2FAEF63E" w14:textId="77777777" w:rsidTr="00C64B01">
        <w:trPr>
          <w:trHeight w:val="712"/>
        </w:trPr>
        <w:tc>
          <w:tcPr>
            <w:tcW w:w="2101" w:type="dxa"/>
          </w:tcPr>
          <w:p w14:paraId="3D5BB9BD" w14:textId="77777777" w:rsidR="005E4609" w:rsidRPr="003D215B" w:rsidRDefault="005E4609" w:rsidP="00EA70AE">
            <w:pPr>
              <w:rPr>
                <w:rFonts w:asciiTheme="majorBidi" w:hAnsiTheme="majorBidi" w:cstheme="majorBidi"/>
                <w:i/>
                <w:iCs/>
                <w:sz w:val="24"/>
                <w:szCs w:val="24"/>
              </w:rPr>
            </w:pPr>
          </w:p>
          <w:p w14:paraId="02F14974" w14:textId="77777777" w:rsidR="005E4609" w:rsidRPr="003D215B" w:rsidRDefault="005E4609" w:rsidP="00EA70AE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16" w:type="dxa"/>
          </w:tcPr>
          <w:p w14:paraId="7D9B86AF" w14:textId="77777777" w:rsidR="005E4609" w:rsidRPr="003D215B" w:rsidRDefault="005E4609" w:rsidP="00EA70AE">
            <w:pPr>
              <w:spacing w:after="120"/>
              <w:ind w:left="-74"/>
              <w:jc w:val="both"/>
              <w:rPr>
                <w:rFonts w:ascii="Apple Chancery" w:hAnsi="Apple Chancery" w:cs="Apple Chancery"/>
                <w:b/>
                <w:color w:val="538135" w:themeColor="accent6" w:themeShade="BF"/>
                <w:sz w:val="24"/>
                <w:szCs w:val="24"/>
              </w:rPr>
            </w:pPr>
            <w:r w:rsidRPr="003D215B">
              <w:rPr>
                <w:rFonts w:ascii="Apple Chancery" w:hAnsi="Apple Chancery" w:cs="Apple Chancery" w:hint="cs"/>
                <w:b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771B970" wp14:editId="7AE01CEC">
                      <wp:simplePos x="0" y="0"/>
                      <wp:positionH relativeFrom="column">
                        <wp:posOffset>1996</wp:posOffset>
                      </wp:positionH>
                      <wp:positionV relativeFrom="paragraph">
                        <wp:posOffset>129085</wp:posOffset>
                      </wp:positionV>
                      <wp:extent cx="11793" cy="1201783"/>
                      <wp:effectExtent l="12700" t="12700" r="13970" b="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93" cy="1201783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0EA183" id="Straight Connector 7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10.15pt" to="1.1pt,104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" strokecolor="#538135 [2409]" strokeweight="1.5pt">
                      <v:stroke dashstyle="dash" joinstyle="miter"/>
                    </v:line>
                  </w:pict>
                </mc:Fallback>
              </mc:AlternateContent>
            </w:r>
            <w:r w:rsidRPr="003D215B">
              <w:rPr>
                <w:rFonts w:ascii="Apple Chancery" w:eastAsia="Heiti SC" w:hAnsi="Apple Chancery" w:cs="Apple Chancery" w:hint="cs"/>
                <w:b/>
                <w:color w:val="538135" w:themeColor="accent6" w:themeShade="BF"/>
                <w:sz w:val="24"/>
                <w:szCs w:val="24"/>
              </w:rPr>
              <w:t></w:t>
            </w:r>
          </w:p>
          <w:p w14:paraId="528AD379" w14:textId="77777777" w:rsidR="005E4609" w:rsidRPr="003D215B" w:rsidRDefault="005E4609" w:rsidP="00EA70AE">
            <w:pPr>
              <w:tabs>
                <w:tab w:val="left" w:pos="1665"/>
              </w:tabs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7028" w:type="dxa"/>
          </w:tcPr>
          <w:p w14:paraId="7EDC87AB" w14:textId="77777777" w:rsidR="00C64B01" w:rsidRPr="009157D9" w:rsidRDefault="00C64B01" w:rsidP="00C64B01">
            <w:pPr>
              <w:numPr>
                <w:ilvl w:val="0"/>
                <w:numId w:val="19"/>
              </w:numPr>
              <w:spacing w:after="0" w:line="276" w:lineRule="auto"/>
              <w:ind w:right="43"/>
              <w:jc w:val="both"/>
              <w:rPr>
                <w:rFonts w:asciiTheme="majorBidi" w:hAnsiTheme="majorBidi" w:cstheme="majorBidi"/>
                <w:color w:val="000000"/>
              </w:rPr>
            </w:pPr>
            <w:r w:rsidRPr="009157D9">
              <w:rPr>
                <w:rFonts w:asciiTheme="majorBidi" w:hAnsiTheme="majorBidi" w:cstheme="majorBidi"/>
                <w:color w:val="000000"/>
              </w:rPr>
              <w:t xml:space="preserve">Pioneered the </w:t>
            </w:r>
            <w:proofErr w:type="spellStart"/>
            <w:r w:rsidRPr="009157D9">
              <w:rPr>
                <w:rFonts w:asciiTheme="majorBidi" w:hAnsiTheme="majorBidi" w:cstheme="majorBidi"/>
                <w:color w:val="000000"/>
              </w:rPr>
              <w:t>Halalopathy</w:t>
            </w:r>
            <w:proofErr w:type="spellEnd"/>
            <w:r w:rsidRPr="009157D9">
              <w:rPr>
                <w:rFonts w:asciiTheme="majorBidi" w:hAnsiTheme="majorBidi" w:cstheme="majorBidi"/>
                <w:color w:val="000000"/>
              </w:rPr>
              <w:t xml:space="preserve"> medical model, a groundbreaking approach to healthcare that offers more effective treatment options.</w:t>
            </w:r>
          </w:p>
          <w:p w14:paraId="577E3522" w14:textId="77777777" w:rsidR="00C64B01" w:rsidRDefault="00C64B01" w:rsidP="00C64B01">
            <w:pPr>
              <w:numPr>
                <w:ilvl w:val="0"/>
                <w:numId w:val="19"/>
              </w:numPr>
              <w:spacing w:after="0" w:line="276" w:lineRule="auto"/>
              <w:ind w:right="43"/>
              <w:jc w:val="both"/>
              <w:rPr>
                <w:rFonts w:asciiTheme="majorBidi" w:hAnsiTheme="majorBidi" w:cstheme="majorBidi"/>
                <w:color w:val="000000"/>
              </w:rPr>
            </w:pPr>
            <w:r w:rsidRPr="009157D9">
              <w:rPr>
                <w:rFonts w:asciiTheme="majorBidi" w:hAnsiTheme="majorBidi" w:cstheme="majorBidi"/>
                <w:color w:val="000000"/>
              </w:rPr>
              <w:t>Designed and synthesized multiple drugs that have demonstrated potential as effective treatments for a variety of medical conditions.</w:t>
            </w:r>
          </w:p>
          <w:p w14:paraId="5EE91A9E" w14:textId="1FC94D31" w:rsidR="005E4609" w:rsidRPr="00C64B01" w:rsidRDefault="00C64B01" w:rsidP="00C64B01">
            <w:pPr>
              <w:numPr>
                <w:ilvl w:val="0"/>
                <w:numId w:val="19"/>
              </w:numPr>
              <w:spacing w:after="0" w:line="276" w:lineRule="auto"/>
              <w:ind w:right="43"/>
              <w:jc w:val="both"/>
              <w:rPr>
                <w:rFonts w:asciiTheme="majorBidi" w:hAnsiTheme="majorBidi" w:cstheme="majorBidi"/>
                <w:color w:val="000000"/>
              </w:rPr>
            </w:pPr>
            <w:r w:rsidRPr="00C64B01">
              <w:rPr>
                <w:rFonts w:asciiTheme="majorBidi" w:hAnsiTheme="majorBidi" w:cstheme="majorBidi"/>
                <w:color w:val="000000"/>
              </w:rPr>
              <w:t>Developed a novel extraction method for isolating biologically active compounds from natural products, contributing to the discovery of new and valuable therapeutic agents.</w:t>
            </w:r>
          </w:p>
        </w:tc>
      </w:tr>
    </w:tbl>
    <w:p w14:paraId="2D0101EE" w14:textId="286C6127" w:rsidR="00214B4A" w:rsidRPr="003D215B" w:rsidRDefault="00214B4A" w:rsidP="009D2F7D">
      <w:pPr>
        <w:spacing w:after="120"/>
        <w:ind w:left="-74"/>
        <w:jc w:val="both"/>
        <w:rPr>
          <w:rFonts w:ascii="Heiti SC" w:eastAsia="Heiti SC" w:hAnsi="Heiti SC" w:cs="Heiti SC"/>
          <w:b/>
          <w:color w:val="538135" w:themeColor="accent6" w:themeShade="BF"/>
          <w:sz w:val="24"/>
          <w:szCs w:val="24"/>
        </w:rPr>
      </w:pPr>
    </w:p>
    <w:p w14:paraId="60D7EB8F" w14:textId="77777777" w:rsidR="00214B4A" w:rsidRPr="003D215B" w:rsidRDefault="00214B4A">
      <w:pPr>
        <w:spacing w:after="0" w:line="240" w:lineRule="auto"/>
        <w:rPr>
          <w:rFonts w:ascii="Heiti SC" w:eastAsia="Heiti SC" w:hAnsi="Heiti SC" w:cs="Heiti SC"/>
          <w:b/>
          <w:color w:val="538135" w:themeColor="accent6" w:themeShade="BF"/>
          <w:sz w:val="24"/>
          <w:szCs w:val="24"/>
        </w:rPr>
      </w:pPr>
      <w:r w:rsidRPr="003D215B">
        <w:rPr>
          <w:rFonts w:ascii="Heiti SC" w:eastAsia="Heiti SC" w:hAnsi="Heiti SC" w:cs="Heiti SC"/>
          <w:b/>
          <w:color w:val="538135" w:themeColor="accent6" w:themeShade="BF"/>
          <w:sz w:val="24"/>
          <w:szCs w:val="24"/>
        </w:rPr>
        <w:br w:type="page"/>
      </w:r>
    </w:p>
    <w:p w14:paraId="1E0BD53E" w14:textId="77777777" w:rsidR="00AE211C" w:rsidRPr="001D2CF6" w:rsidRDefault="00AE211C" w:rsidP="00AE211C">
      <w:pPr>
        <w:pStyle w:val="Heading3"/>
        <w:spacing w:before="0" w:after="120" w:line="330" w:lineRule="atLeast"/>
        <w:jc w:val="both"/>
        <w:rPr>
          <w:rFonts w:ascii="Arial" w:eastAsia="Times New Roman" w:hAnsi="Arial" w:cs="Arial"/>
          <w:color w:val="3D2F91"/>
          <w:sz w:val="27"/>
          <w:szCs w:val="27"/>
        </w:rPr>
      </w:pPr>
      <w:r w:rsidRPr="008B446A">
        <w:rPr>
          <w:rFonts w:asciiTheme="majorBidi" w:hAnsiTheme="majorBidi"/>
          <w:b/>
          <w:bCs/>
          <w:color w:val="538135" w:themeColor="accent6" w:themeShade="BF"/>
          <w:sz w:val="28"/>
          <w:szCs w:val="28"/>
        </w:rPr>
        <w:lastRenderedPageBreak/>
        <w:t>PUBLICATOINS</w:t>
      </w:r>
      <w:r w:rsidRPr="008B446A">
        <w:rPr>
          <w:rFonts w:ascii="Arial" w:hAnsi="Arial" w:cs="Arial"/>
          <w:b/>
          <w:bCs/>
          <w:color w:val="3D2F91"/>
        </w:rPr>
        <w:t xml:space="preserve"> </w:t>
      </w:r>
    </w:p>
    <w:tbl>
      <w:tblPr>
        <w:tblStyle w:val="TableGrid"/>
        <w:tblW w:w="9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8"/>
      </w:tblGrid>
      <w:tr w:rsidR="00AE211C" w:rsidRPr="00A21662" w14:paraId="13F41B87" w14:textId="77777777" w:rsidTr="00A22FDE">
        <w:tc>
          <w:tcPr>
            <w:tcW w:w="9248" w:type="dxa"/>
          </w:tcPr>
          <w:p w14:paraId="47006EE2" w14:textId="77777777" w:rsidR="00AE211C" w:rsidRPr="008D48AF" w:rsidRDefault="00AE211C" w:rsidP="00A22FDE">
            <w:pPr>
              <w:shd w:val="clear" w:color="auto" w:fill="FFFFFF"/>
              <w:spacing w:before="240" w:after="240" w:line="276" w:lineRule="auto"/>
              <w:ind w:left="595"/>
              <w:jc w:val="both"/>
              <w:rPr>
                <w:rFonts w:asciiTheme="majorBidi" w:eastAsia="Times New Roman" w:hAnsiTheme="majorBidi" w:cstheme="majorBidi"/>
                <w:color w:val="538135" w:themeColor="accent6" w:themeShade="BF"/>
              </w:rPr>
            </w:pPr>
            <w:r w:rsidRPr="000E7D70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 xml:space="preserve">I. </w:t>
            </w:r>
            <w:r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Medicine</w:t>
            </w:r>
          </w:p>
          <w:p w14:paraId="6056D639" w14:textId="79B061EE" w:rsidR="00835EA9" w:rsidRPr="00261C58" w:rsidRDefault="00835EA9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74424A">
              <w:rPr>
                <w:rFonts w:asciiTheme="majorBidi" w:hAnsiTheme="majorBidi" w:cstheme="majorBidi"/>
                <w:i/>
                <w:iCs/>
                <w:lang w:eastAsia="en-GB"/>
              </w:rPr>
              <w:t>.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(2023). </w:t>
            </w:r>
            <w:proofErr w:type="spellStart"/>
            <w:r w:rsidRPr="00835EA9">
              <w:rPr>
                <w:rFonts w:asciiTheme="majorBidi" w:hAnsiTheme="majorBidi" w:cstheme="majorBidi"/>
                <w:b/>
                <w:bCs/>
                <w:lang w:eastAsia="en-GB"/>
              </w:rPr>
              <w:t>Halalopathy</w:t>
            </w:r>
            <w:proofErr w:type="spellEnd"/>
            <w:r w:rsidRPr="00835EA9">
              <w:rPr>
                <w:rFonts w:asciiTheme="majorBidi" w:hAnsiTheme="majorBidi" w:cstheme="majorBidi"/>
                <w:b/>
                <w:bCs/>
                <w:lang w:eastAsia="en-GB"/>
              </w:rPr>
              <w:t>: Integrating Halal Pharmaceuticals for Holistic Healing</w:t>
            </w:r>
            <w:r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. </w:t>
            </w:r>
            <w:r w:rsidRPr="00835EA9">
              <w:rPr>
                <w:rFonts w:asciiTheme="majorBidi" w:hAnsiTheme="majorBidi" w:cstheme="majorBidi"/>
                <w:lang w:eastAsia="en-GB"/>
              </w:rPr>
              <w:t>Journal of halal quality and certification</w:t>
            </w:r>
            <w:r>
              <w:rPr>
                <w:rFonts w:asciiTheme="majorBidi" w:hAnsiTheme="majorBidi" w:cstheme="majorBidi"/>
                <w:lang w:eastAsia="en-GB"/>
              </w:rPr>
              <w:t>.</w:t>
            </w:r>
            <w:r w:rsidRPr="00835EA9">
              <w:rPr>
                <w:rFonts w:asciiTheme="majorBidi" w:hAnsiTheme="majorBidi" w:cstheme="majorBidi"/>
                <w:lang w:eastAsia="en-GB"/>
              </w:rPr>
              <w:t xml:space="preserve"> 1 (1) 13 - 19</w:t>
            </w:r>
          </w:p>
          <w:p w14:paraId="61680A62" w14:textId="2AD23727" w:rsidR="00835EA9" w:rsidRPr="00261C58" w:rsidRDefault="00835EA9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,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</w:t>
            </w:r>
            <w:r w:rsidRPr="00835EA9">
              <w:rPr>
                <w:rFonts w:asciiTheme="majorBidi" w:hAnsiTheme="majorBidi" w:cstheme="majorBidi"/>
                <w:lang w:eastAsia="en-GB"/>
              </w:rPr>
              <w:t xml:space="preserve">Hamid </w:t>
            </w:r>
            <w:proofErr w:type="spellStart"/>
            <w:r w:rsidRPr="00835EA9">
              <w:rPr>
                <w:rFonts w:asciiTheme="majorBidi" w:hAnsiTheme="majorBidi" w:cstheme="majorBidi"/>
                <w:lang w:eastAsia="en-GB"/>
              </w:rPr>
              <w:t>Benmerabet</w:t>
            </w:r>
            <w:proofErr w:type="spellEnd"/>
            <w:r w:rsidRPr="00835EA9">
              <w:rPr>
                <w:rFonts w:asciiTheme="majorBidi" w:hAnsiTheme="majorBidi" w:cstheme="majorBidi"/>
                <w:lang w:eastAsia="en-GB"/>
              </w:rPr>
              <w:t>.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(2023). </w:t>
            </w:r>
            <w:r w:rsidRPr="00835EA9">
              <w:rPr>
                <w:rFonts w:asciiTheme="majorBidi" w:hAnsiTheme="majorBidi" w:cstheme="majorBidi"/>
                <w:b/>
                <w:bCs/>
                <w:lang w:eastAsia="en-GB"/>
              </w:rPr>
              <w:t>Recognizing Limitations: Overcoming Challenges in Enhancing Health and Preventing Disease</w:t>
            </w:r>
            <w:r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. </w:t>
            </w:r>
            <w:proofErr w:type="spellStart"/>
            <w:r w:rsidRPr="00835EA9">
              <w:rPr>
                <w:rFonts w:asciiTheme="majorBidi" w:hAnsiTheme="majorBidi" w:cstheme="majorBidi"/>
                <w:lang w:eastAsia="en-GB"/>
              </w:rPr>
              <w:t>Eur</w:t>
            </w:r>
            <w:proofErr w:type="spellEnd"/>
            <w:r w:rsidRPr="00835EA9">
              <w:rPr>
                <w:rFonts w:asciiTheme="majorBidi" w:hAnsiTheme="majorBidi" w:cstheme="majorBidi"/>
                <w:lang w:eastAsia="en-GB"/>
              </w:rPr>
              <w:t xml:space="preserve"> J Gen Med. 3(1): </w:t>
            </w:r>
            <w:r>
              <w:rPr>
                <w:rFonts w:asciiTheme="majorBidi" w:hAnsiTheme="majorBidi" w:cstheme="majorBidi"/>
                <w:lang w:eastAsia="en-GB"/>
              </w:rPr>
              <w:t>1</w:t>
            </w:r>
            <w:r w:rsidRPr="00835EA9">
              <w:rPr>
                <w:rFonts w:asciiTheme="majorBidi" w:hAnsiTheme="majorBidi" w:cstheme="majorBidi"/>
                <w:lang w:eastAsia="en-GB"/>
              </w:rPr>
              <w:t>-7</w:t>
            </w:r>
          </w:p>
          <w:p w14:paraId="76AAB940" w14:textId="77777777" w:rsidR="00AE211C" w:rsidRPr="00261C58" w:rsidRDefault="00AE211C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74424A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,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</w:t>
            </w:r>
            <w:r w:rsidRPr="00835EA9">
              <w:rPr>
                <w:rFonts w:asciiTheme="majorBidi" w:hAnsiTheme="majorBidi" w:cstheme="majorBidi"/>
                <w:lang w:eastAsia="en-GB"/>
              </w:rPr>
              <w:t xml:space="preserve">Hamid </w:t>
            </w:r>
            <w:proofErr w:type="spellStart"/>
            <w:r w:rsidRPr="00835EA9">
              <w:rPr>
                <w:rFonts w:asciiTheme="majorBidi" w:hAnsiTheme="majorBidi" w:cstheme="majorBidi"/>
                <w:lang w:eastAsia="en-GB"/>
              </w:rPr>
              <w:t>Benmerabet</w:t>
            </w:r>
            <w:proofErr w:type="spellEnd"/>
            <w:r w:rsidRPr="00835EA9">
              <w:rPr>
                <w:rFonts w:asciiTheme="majorBidi" w:hAnsiTheme="majorBidi" w:cstheme="majorBidi"/>
                <w:lang w:eastAsia="en-GB"/>
              </w:rPr>
              <w:t>.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(2023). The Development of Human Personality: A Comprehensive Overview. </w:t>
            </w:r>
            <w:r w:rsidRPr="00261C58">
              <w:rPr>
                <w:rFonts w:asciiTheme="majorBidi" w:hAnsiTheme="majorBidi" w:cstheme="majorBidi"/>
                <w:lang w:eastAsia="en-GB"/>
              </w:rPr>
              <w:t>Psychological Disorders and Research</w:t>
            </w:r>
            <w:r w:rsidRPr="00261C58">
              <w:rPr>
                <w:rFonts w:asciiTheme="majorBidi" w:hAnsiTheme="majorBidi" w:cstheme="majorBidi"/>
                <w:b/>
                <w:bCs/>
                <w:lang w:eastAsia="en-GB"/>
              </w:rPr>
              <w:t xml:space="preserve"> </w:t>
            </w:r>
            <w:r w:rsidRPr="00261C58">
              <w:rPr>
                <w:rFonts w:asciiTheme="majorBidi" w:hAnsiTheme="majorBidi" w:cstheme="majorBidi"/>
                <w:lang w:eastAsia="en-GB"/>
              </w:rPr>
              <w:t>6(1) 1-8</w:t>
            </w:r>
          </w:p>
          <w:p w14:paraId="0E91D4B3" w14:textId="77777777" w:rsidR="00AE211C" w:rsidRPr="00BF5C79" w:rsidRDefault="00AE211C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.</w:t>
            </w:r>
            <w:r w:rsidRPr="00BF5C79">
              <w:rPr>
                <w:rFonts w:asciiTheme="majorBidi" w:hAnsiTheme="majorBidi" w:cstheme="majorBidi"/>
                <w:b/>
                <w:bCs/>
              </w:rPr>
              <w:t xml:space="preserve"> (2023) The Role of Buffers in Establishing a Balance of Homeostasis and Maintaining Health. </w:t>
            </w:r>
            <w:r w:rsidRPr="00BF5C79">
              <w:rPr>
                <w:rFonts w:asciiTheme="majorBidi" w:hAnsiTheme="majorBidi" w:cstheme="majorBidi"/>
              </w:rPr>
              <w:t>Am J Med Chem 4(1): 1-6.</w:t>
            </w:r>
          </w:p>
          <w:p w14:paraId="0B9981AA" w14:textId="77777777" w:rsidR="00AE211C" w:rsidRPr="00BF5C79" w:rsidRDefault="00AE211C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.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“</w:t>
            </w:r>
            <w:r w:rsidRPr="00B42FCE">
              <w:rPr>
                <w:rFonts w:asciiTheme="majorBidi" w:hAnsiTheme="majorBidi" w:cstheme="majorBidi"/>
                <w:b/>
                <w:bCs/>
              </w:rPr>
              <w:t>Directionality of Chemical Reaction and Spontaneity of Biological Process in the Context of Entropy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”. J </w:t>
            </w:r>
            <w:proofErr w:type="spellStart"/>
            <w:r w:rsidRPr="00EF51FE">
              <w:rPr>
                <w:rFonts w:asciiTheme="majorBidi" w:hAnsiTheme="majorBidi" w:cstheme="majorBidi"/>
                <w:lang w:eastAsia="en-GB"/>
              </w:rPr>
              <w:t>Regenr</w:t>
            </w:r>
            <w:proofErr w:type="spellEnd"/>
            <w:r w:rsidRPr="00EF51FE">
              <w:rPr>
                <w:rFonts w:asciiTheme="majorBidi" w:hAnsiTheme="majorBidi" w:cstheme="majorBidi"/>
                <w:lang w:eastAsia="en-GB"/>
              </w:rPr>
              <w:t xml:space="preserve"> Med Int  </w:t>
            </w:r>
            <w:r w:rsidRPr="00EF51FE">
              <w:rPr>
                <w:rFonts w:asciiTheme="majorBidi" w:hAnsiTheme="majorBidi" w:cstheme="majorBidi"/>
                <w:b/>
                <w:bCs/>
                <w:lang w:eastAsia="en-GB"/>
              </w:rPr>
              <w:t>2022;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</w:t>
            </w:r>
            <w:r>
              <w:rPr>
                <w:rFonts w:asciiTheme="majorBidi" w:hAnsiTheme="majorBidi" w:cstheme="majorBidi"/>
                <w:lang w:eastAsia="en-GB"/>
              </w:rPr>
              <w:t>5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(</w:t>
            </w:r>
            <w:r>
              <w:rPr>
                <w:rFonts w:asciiTheme="majorBidi" w:hAnsiTheme="majorBidi" w:cstheme="majorBidi"/>
                <w:lang w:eastAsia="en-GB"/>
              </w:rPr>
              <w:t>2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): </w:t>
            </w:r>
            <w:r>
              <w:rPr>
                <w:rFonts w:asciiTheme="majorBidi" w:hAnsiTheme="majorBidi" w:cstheme="majorBidi"/>
                <w:lang w:eastAsia="en-GB"/>
              </w:rPr>
              <w:t>1</w:t>
            </w:r>
            <w:r w:rsidRPr="00EF51FE">
              <w:rPr>
                <w:rFonts w:asciiTheme="majorBidi" w:hAnsiTheme="majorBidi" w:cstheme="majorBidi"/>
                <w:lang w:eastAsia="en-GB"/>
              </w:rPr>
              <w:t>-</w:t>
            </w:r>
            <w:r>
              <w:rPr>
                <w:rFonts w:asciiTheme="majorBidi" w:hAnsiTheme="majorBidi" w:cstheme="majorBidi"/>
                <w:lang w:eastAsia="en-GB"/>
              </w:rPr>
              <w:t>4</w:t>
            </w:r>
          </w:p>
          <w:p w14:paraId="1B1017CC" w14:textId="77777777" w:rsidR="00AE211C" w:rsidRPr="00E05025" w:rsidRDefault="00AE211C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.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“</w:t>
            </w:r>
            <w:proofErr w:type="spellStart"/>
            <w:r w:rsidRPr="00EF51FE">
              <w:rPr>
                <w:rFonts w:asciiTheme="majorBidi" w:hAnsiTheme="majorBidi" w:cstheme="majorBidi"/>
                <w:b/>
                <w:bCs/>
              </w:rPr>
              <w:t>Halalopathy</w:t>
            </w:r>
            <w:proofErr w:type="spellEnd"/>
            <w:r w:rsidRPr="00EF51FE">
              <w:rPr>
                <w:rFonts w:asciiTheme="majorBidi" w:hAnsiTheme="majorBidi" w:cstheme="majorBidi"/>
                <w:b/>
                <w:bCs/>
              </w:rPr>
              <w:t>: Stimulation of the Immune System Through Enrichment of Potential Energy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”. J </w:t>
            </w:r>
            <w:proofErr w:type="spellStart"/>
            <w:r w:rsidRPr="00EF51FE">
              <w:rPr>
                <w:rFonts w:asciiTheme="majorBidi" w:hAnsiTheme="majorBidi" w:cstheme="majorBidi"/>
                <w:lang w:eastAsia="en-GB"/>
              </w:rPr>
              <w:t>Regenr</w:t>
            </w:r>
            <w:proofErr w:type="spellEnd"/>
            <w:r w:rsidRPr="00EF51FE">
              <w:rPr>
                <w:rFonts w:asciiTheme="majorBidi" w:hAnsiTheme="majorBidi" w:cstheme="majorBidi"/>
                <w:lang w:eastAsia="en-GB"/>
              </w:rPr>
              <w:t xml:space="preserve"> Med Int  </w:t>
            </w:r>
            <w:r w:rsidRPr="00EF51FE">
              <w:rPr>
                <w:rFonts w:asciiTheme="majorBidi" w:hAnsiTheme="majorBidi" w:cstheme="majorBidi"/>
                <w:b/>
                <w:bCs/>
                <w:lang w:eastAsia="en-GB"/>
              </w:rPr>
              <w:t>2022;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</w:t>
            </w:r>
            <w:r>
              <w:rPr>
                <w:rFonts w:asciiTheme="majorBidi" w:hAnsiTheme="majorBidi" w:cstheme="majorBidi"/>
                <w:lang w:eastAsia="en-GB"/>
              </w:rPr>
              <w:t>5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(</w:t>
            </w:r>
            <w:r>
              <w:rPr>
                <w:rFonts w:asciiTheme="majorBidi" w:hAnsiTheme="majorBidi" w:cstheme="majorBidi"/>
                <w:lang w:eastAsia="en-GB"/>
              </w:rPr>
              <w:t>1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): </w:t>
            </w:r>
            <w:r>
              <w:rPr>
                <w:rFonts w:asciiTheme="majorBidi" w:hAnsiTheme="majorBidi" w:cstheme="majorBidi"/>
                <w:lang w:eastAsia="en-GB"/>
              </w:rPr>
              <w:t>1</w:t>
            </w:r>
            <w:r w:rsidRPr="00EF51FE">
              <w:rPr>
                <w:rFonts w:asciiTheme="majorBidi" w:hAnsiTheme="majorBidi" w:cstheme="majorBidi"/>
                <w:lang w:eastAsia="en-GB"/>
              </w:rPr>
              <w:t>-</w:t>
            </w:r>
            <w:r>
              <w:rPr>
                <w:rFonts w:asciiTheme="majorBidi" w:hAnsiTheme="majorBidi" w:cstheme="majorBidi"/>
                <w:lang w:eastAsia="en-GB"/>
              </w:rPr>
              <w:t>5</w:t>
            </w:r>
            <w:r w:rsidRPr="00EF51FE">
              <w:rPr>
                <w:rFonts w:asciiTheme="majorBidi" w:hAnsiTheme="majorBidi" w:cstheme="majorBidi"/>
                <w:lang w:eastAsia="en-GB"/>
              </w:rPr>
              <w:t xml:space="preserve"> </w:t>
            </w:r>
          </w:p>
          <w:p w14:paraId="536DBA0F" w14:textId="77777777" w:rsidR="00AE211C" w:rsidRPr="00E05025" w:rsidRDefault="00AE211C" w:rsidP="00710FE6">
            <w:pPr>
              <w:pStyle w:val="ListParagraph"/>
              <w:numPr>
                <w:ilvl w:val="3"/>
                <w:numId w:val="26"/>
              </w:numPr>
              <w:spacing w:after="0" w:line="276" w:lineRule="auto"/>
              <w:ind w:left="741" w:hanging="357"/>
              <w:jc w:val="both"/>
              <w:rPr>
                <w:rFonts w:ascii="TimesNewRomanPSMT" w:hAnsi="TimesNewRomanPSMT"/>
              </w:rPr>
            </w:pPr>
            <w:r w:rsidRPr="00E05025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 xml:space="preserve">Jawad </w:t>
            </w:r>
            <w:proofErr w:type="spellStart"/>
            <w:r w:rsidRPr="00E05025">
              <w:rPr>
                <w:rFonts w:asciiTheme="majorBidi" w:hAnsiTheme="majorBidi" w:cstheme="majorBidi"/>
                <w:b/>
                <w:bCs/>
                <w:i/>
                <w:iCs/>
                <w:u w:val="single"/>
                <w:lang w:eastAsia="en-GB"/>
              </w:rPr>
              <w:t>Alzeer</w:t>
            </w:r>
            <w:proofErr w:type="spellEnd"/>
            <w:r w:rsidRPr="00E05025">
              <w:rPr>
                <w:rFonts w:asciiTheme="majorBidi" w:hAnsiTheme="majorBidi" w:cstheme="majorBidi"/>
                <w:b/>
                <w:bCs/>
                <w:i/>
                <w:iCs/>
                <w:lang w:eastAsia="en-GB"/>
              </w:rPr>
              <w:t>.</w:t>
            </w:r>
            <w:r w:rsidRPr="00E05025">
              <w:rPr>
                <w:rFonts w:asciiTheme="majorBidi" w:hAnsiTheme="majorBidi" w:cstheme="majorBidi"/>
                <w:lang w:eastAsia="en-GB"/>
              </w:rPr>
              <w:t xml:space="preserve"> “</w:t>
            </w:r>
            <w:proofErr w:type="spellStart"/>
            <w:r w:rsidRPr="00E05025">
              <w:rPr>
                <w:b/>
                <w:bCs/>
              </w:rPr>
              <w:t>Halalopathy</w:t>
            </w:r>
            <w:proofErr w:type="spellEnd"/>
            <w:r w:rsidRPr="00E05025">
              <w:rPr>
                <w:b/>
                <w:bCs/>
              </w:rPr>
              <w:t>: Anxiety and Depression from Logic and energetic Perspectives</w:t>
            </w:r>
            <w:r w:rsidRPr="00E05025">
              <w:rPr>
                <w:rFonts w:asciiTheme="majorBidi" w:hAnsiTheme="majorBidi" w:cstheme="majorBidi"/>
                <w:lang w:eastAsia="en-GB"/>
              </w:rPr>
              <w:t xml:space="preserve">”. Am J Biomed Scie &amp; Res </w:t>
            </w:r>
            <w:r w:rsidRPr="00E05025">
              <w:rPr>
                <w:rFonts w:asciiTheme="majorBidi" w:hAnsiTheme="majorBidi" w:cstheme="majorBidi"/>
                <w:b/>
                <w:bCs/>
                <w:lang w:eastAsia="en-GB"/>
              </w:rPr>
              <w:t>2022;</w:t>
            </w:r>
            <w:r w:rsidRPr="00E05025">
              <w:rPr>
                <w:rFonts w:asciiTheme="majorBidi" w:hAnsiTheme="majorBidi" w:cstheme="majorBidi"/>
                <w:lang w:eastAsia="en-GB"/>
              </w:rPr>
              <w:t xml:space="preserve"> 16 (3): 378-384 </w:t>
            </w:r>
          </w:p>
          <w:p w14:paraId="3387C032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NewRomanPSMT" w:hAnsi="TimesNewRomanPSMT"/>
                <w:sz w:val="22"/>
                <w:szCs w:val="22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lang w:eastAsia="en-GB"/>
              </w:rPr>
              <w:t>.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“</w:t>
            </w:r>
            <w:proofErr w:type="spellStart"/>
            <w:r w:rsidRPr="00A21662">
              <w:rPr>
                <w:b/>
                <w:bCs/>
                <w:sz w:val="22"/>
                <w:szCs w:val="22"/>
              </w:rPr>
              <w:t>Halalopathy</w:t>
            </w:r>
            <w:proofErr w:type="spellEnd"/>
            <w:r w:rsidRPr="00A21662">
              <w:rPr>
                <w:b/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Role of entropy in the aging process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”. </w:t>
            </w:r>
            <w:r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Am J Biomed Scie &amp; Res </w:t>
            </w:r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2022;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>16 (2): 147-154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</w:t>
            </w:r>
          </w:p>
          <w:p w14:paraId="79E50378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NewRomanPSMT" w:hAnsi="TimesNewRomanPSMT"/>
                <w:sz w:val="22"/>
                <w:szCs w:val="22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lang w:eastAsia="en-GB"/>
              </w:rPr>
              <w:t>.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“</w:t>
            </w:r>
            <w:proofErr w:type="spellStart"/>
            <w:r w:rsidRPr="00A21662">
              <w:rPr>
                <w:b/>
                <w:bCs/>
                <w:sz w:val="22"/>
                <w:szCs w:val="22"/>
              </w:rPr>
              <w:t>Halalopathy</w:t>
            </w:r>
            <w:proofErr w:type="spellEnd"/>
            <w:r w:rsidRPr="00A21662">
              <w:rPr>
                <w:b/>
                <w:bCs/>
                <w:sz w:val="22"/>
                <w:szCs w:val="22"/>
              </w:rPr>
              <w:t xml:space="preserve">: Improving Potential Energy and </w:t>
            </w:r>
            <w:proofErr w:type="spellStart"/>
            <w:r w:rsidRPr="00A21662">
              <w:rPr>
                <w:b/>
                <w:bCs/>
                <w:sz w:val="22"/>
                <w:szCs w:val="22"/>
              </w:rPr>
              <w:t>Minimising</w:t>
            </w:r>
            <w:proofErr w:type="spellEnd"/>
            <w:r w:rsidRPr="00A21662">
              <w:rPr>
                <w:b/>
                <w:bCs/>
                <w:sz w:val="22"/>
                <w:szCs w:val="22"/>
              </w:rPr>
              <w:t xml:space="preserve"> Entropy offer an Integrative approach for more Effective Treatment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”. </w:t>
            </w:r>
            <w:proofErr w:type="spellStart"/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>Medicon</w:t>
            </w:r>
            <w:proofErr w:type="spellEnd"/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Medical Sciences 2.4 </w:t>
            </w:r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2022;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21-24</w:t>
            </w:r>
          </w:p>
          <w:p w14:paraId="61C31378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NewRomanPSMT" w:hAnsi="TimesNewRomanPSMT"/>
                <w:sz w:val="22"/>
                <w:szCs w:val="22"/>
              </w:rPr>
            </w:pPr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 xml:space="preserve">Jawad </w:t>
            </w:r>
            <w:proofErr w:type="spellStart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>Alzeer</w:t>
            </w:r>
            <w:proofErr w:type="spellEnd"/>
            <w:r w:rsidRPr="00FF26CB">
              <w:rPr>
                <w:rFonts w:asciiTheme="majorBidi" w:hAnsiTheme="majorBidi" w:cstheme="majorBidi"/>
                <w:b/>
                <w:bCs/>
                <w:i/>
                <w:iCs/>
                <w:sz w:val="22"/>
                <w:szCs w:val="22"/>
                <w:u w:val="single"/>
                <w:lang w:eastAsia="en-GB"/>
              </w:rPr>
              <w:t>.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“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Halalopathy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: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</w:t>
            </w:r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 xml:space="preserve">Revival of Miraculous Cure and Creation of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Favourable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 xml:space="preserve"> Circumstances for Cancer Therapy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”. </w:t>
            </w:r>
            <w:proofErr w:type="spellStart"/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>Medicon</w:t>
            </w:r>
            <w:proofErr w:type="spellEnd"/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Medical Sciences 2.3 </w:t>
            </w:r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eastAsia="en-GB"/>
              </w:rPr>
              <w:t>2022</w:t>
            </w:r>
            <w:r w:rsidRPr="00A21662">
              <w:rPr>
                <w:rFonts w:asciiTheme="majorBidi" w:hAnsiTheme="majorBidi" w:cstheme="majorBidi"/>
                <w:b/>
                <w:bCs/>
                <w:sz w:val="22"/>
                <w:szCs w:val="22"/>
                <w:lang w:val="de-CH" w:eastAsia="en-GB"/>
              </w:rPr>
              <w:t>;</w:t>
            </w:r>
            <w:r w:rsidRPr="00A21662">
              <w:rPr>
                <w:rFonts w:asciiTheme="majorBidi" w:hAnsiTheme="majorBidi" w:cstheme="majorBidi"/>
                <w:sz w:val="22"/>
                <w:szCs w:val="22"/>
                <w:lang w:eastAsia="en-GB"/>
              </w:rPr>
              <w:t xml:space="preserve"> 21-28.</w:t>
            </w:r>
            <w:r w:rsidRPr="00A21662">
              <w:rPr>
                <w:rFonts w:ascii="Cambria" w:hAnsi="Cambria"/>
                <w:sz w:val="22"/>
                <w:szCs w:val="22"/>
                <w:lang w:eastAsia="en-GB"/>
              </w:rPr>
              <w:t xml:space="preserve"> </w:t>
            </w:r>
          </w:p>
          <w:p w14:paraId="13CECC9F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NewRomanPSMT" w:hAnsi="TimesNewRomanPSMT"/>
                <w:sz w:val="22"/>
                <w:szCs w:val="22"/>
              </w:rPr>
            </w:pPr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>Alzeer</w:t>
            </w:r>
            <w:proofErr w:type="spellEnd"/>
            <w:r w:rsidRPr="00FF26CB">
              <w:rPr>
                <w:rFonts w:ascii="TimesNewRomanPSMT" w:hAnsi="TimesNewRomanPSMT"/>
                <w:sz w:val="22"/>
                <w:szCs w:val="22"/>
                <w:u w:val="single"/>
              </w:rPr>
              <w:t>,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 Fawzi Al-</w:t>
            </w:r>
            <w:proofErr w:type="spellStart"/>
            <w:r w:rsidRPr="00A21662">
              <w:rPr>
                <w:rFonts w:ascii="TimesNewRomanPSMT" w:hAnsi="TimesNewRomanPSMT"/>
                <w:sz w:val="22"/>
                <w:szCs w:val="22"/>
              </w:rPr>
              <w:t>Razem</w:t>
            </w:r>
            <w:proofErr w:type="spellEnd"/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. </w:t>
            </w:r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 xml:space="preserve">Hypotheses: implementation of Le </w:t>
            </w:r>
            <w:proofErr w:type="spellStart"/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>Chatelier`s</w:t>
            </w:r>
            <w:proofErr w:type="spellEnd"/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 xml:space="preserve"> principle as a potential integrative method to prevent and or cure coronavirus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. J Public Health </w:t>
            </w:r>
            <w:proofErr w:type="spellStart"/>
            <w:r w:rsidRPr="00A21662">
              <w:rPr>
                <w:rFonts w:ascii="TimesNewRomanPSMT" w:hAnsi="TimesNewRomanPSMT"/>
                <w:sz w:val="22"/>
                <w:szCs w:val="22"/>
              </w:rPr>
              <w:t>Emerg</w:t>
            </w:r>
            <w:proofErr w:type="spellEnd"/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. </w:t>
            </w:r>
            <w:r w:rsidRPr="00FF26CB">
              <w:rPr>
                <w:rFonts w:ascii="TimesNewRomanPSMT" w:hAnsi="TimesNewRomanPSMT"/>
                <w:b/>
                <w:bCs/>
                <w:sz w:val="22"/>
                <w:szCs w:val="22"/>
              </w:rPr>
              <w:t>2021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>;5;17</w:t>
            </w:r>
          </w:p>
          <w:p w14:paraId="7F8CA40F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>Alzeer</w:t>
            </w:r>
            <w:proofErr w:type="spellEnd"/>
            <w:r>
              <w:rPr>
                <w:rFonts w:ascii="TimesNewRomanPSMT" w:hAnsi="TimesNewRomanPSMT"/>
                <w:sz w:val="22"/>
                <w:szCs w:val="22"/>
                <w:u w:val="single"/>
              </w:rPr>
              <w:t>.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 </w:t>
            </w:r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>Permissible Medicine and Rationalization of Halal Pharmaceuticals.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 </w:t>
            </w:r>
            <w:proofErr w:type="spellStart"/>
            <w:r w:rsidRPr="00A21662">
              <w:rPr>
                <w:rFonts w:ascii="TimesNewRomanPSMT" w:hAnsi="TimesNewRomanPSMT"/>
                <w:sz w:val="22"/>
                <w:szCs w:val="22"/>
              </w:rPr>
              <w:t>Halalsphere</w:t>
            </w:r>
            <w:proofErr w:type="spellEnd"/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, </w:t>
            </w:r>
            <w:r w:rsidRPr="00FF26CB">
              <w:rPr>
                <w:rFonts w:ascii="TimesNewRomanPSMT" w:hAnsi="TimesNewRomanPSMT"/>
                <w:b/>
                <w:bCs/>
                <w:sz w:val="22"/>
                <w:szCs w:val="22"/>
              </w:rPr>
              <w:t>2021</w:t>
            </w:r>
            <w:r>
              <w:rPr>
                <w:rFonts w:ascii="TimesNewRomanPSMT" w:hAnsi="TimesNewRomanPSMT"/>
                <w:sz w:val="22"/>
                <w:szCs w:val="22"/>
              </w:rPr>
              <w:t>;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 1(1), 43–52.</w:t>
            </w:r>
          </w:p>
          <w:p w14:paraId="517ECB69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FF26CB">
              <w:rPr>
                <w:rFonts w:ascii="TimesNewRomanPS" w:hAnsi="TimesNewRomanPS"/>
                <w:b/>
                <w:bCs/>
                <w:i/>
                <w:iCs/>
                <w:sz w:val="22"/>
                <w:szCs w:val="22"/>
                <w:u w:val="single"/>
              </w:rPr>
              <w:t>Alzeer</w:t>
            </w:r>
            <w:proofErr w:type="spellEnd"/>
            <w:r>
              <w:rPr>
                <w:rFonts w:ascii="TimesNewRomanPSMT" w:hAnsi="TimesNewRomanPSMT"/>
                <w:sz w:val="22"/>
                <w:szCs w:val="22"/>
              </w:rPr>
              <w:t>.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 </w:t>
            </w:r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 xml:space="preserve">Entropy and potential energy as a key role of </w:t>
            </w:r>
            <w:proofErr w:type="spellStart"/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>halalopathy</w:t>
            </w:r>
            <w:proofErr w:type="spellEnd"/>
            <w:r w:rsidRPr="00A21662">
              <w:rPr>
                <w:rFonts w:ascii="TimesNewRomanPSMT" w:hAnsi="TimesNewRomanPSMT"/>
                <w:b/>
                <w:bCs/>
                <w:sz w:val="22"/>
                <w:szCs w:val="22"/>
              </w:rPr>
              <w:t xml:space="preserve"> in disease prevention and cure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. </w:t>
            </w:r>
            <w:proofErr w:type="spellStart"/>
            <w:r w:rsidRPr="00A21662">
              <w:rPr>
                <w:rFonts w:ascii="TimesNewRomanPS" w:hAnsi="TimesNewRomanPS"/>
                <w:i/>
                <w:iCs/>
                <w:sz w:val="22"/>
                <w:szCs w:val="22"/>
              </w:rPr>
              <w:t>Longhua</w:t>
            </w:r>
            <w:proofErr w:type="spellEnd"/>
            <w:r w:rsidRPr="00A21662">
              <w:rPr>
                <w:rFonts w:ascii="TimesNewRomanPS" w:hAnsi="TimesNewRomanPS"/>
                <w:i/>
                <w:iCs/>
                <w:sz w:val="22"/>
                <w:szCs w:val="22"/>
              </w:rPr>
              <w:t xml:space="preserve"> Chinese Medicine. </w:t>
            </w:r>
            <w:r w:rsidRPr="00A21662">
              <w:rPr>
                <w:rFonts w:ascii="TimesNewRomanPS" w:hAnsi="TimesNewRomanPS"/>
                <w:b/>
                <w:bCs/>
                <w:sz w:val="22"/>
                <w:szCs w:val="22"/>
              </w:rPr>
              <w:t>2020</w:t>
            </w:r>
            <w:r w:rsidRPr="00A21662">
              <w:rPr>
                <w:rFonts w:ascii="TimesNewRomanPSMT" w:hAnsi="TimesNewRomanPSMT"/>
                <w:sz w:val="22"/>
                <w:szCs w:val="22"/>
              </w:rPr>
              <w:t xml:space="preserve">; 3:20. </w:t>
            </w:r>
          </w:p>
          <w:p w14:paraId="084E4DA5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rStyle w:val="Hyperlink"/>
                <w:color w:val="auto"/>
                <w:sz w:val="22"/>
                <w:szCs w:val="22"/>
                <w:u w:val="none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Alzeer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A21662">
              <w:rPr>
                <w:color w:val="000000" w:themeColor="text1"/>
                <w:sz w:val="22"/>
                <w:szCs w:val="22"/>
              </w:rPr>
              <w:t>Hadeed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 KA, </w:t>
            </w:r>
            <w:proofErr w:type="spellStart"/>
            <w:r w:rsidRPr="00A21662">
              <w:rPr>
                <w:color w:val="000000" w:themeColor="text1"/>
                <w:sz w:val="22"/>
                <w:szCs w:val="22"/>
              </w:rPr>
              <w:t>Basar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 H, Al-</w:t>
            </w:r>
            <w:proofErr w:type="spellStart"/>
            <w:r w:rsidRPr="00A21662">
              <w:rPr>
                <w:color w:val="000000" w:themeColor="text1"/>
                <w:sz w:val="22"/>
                <w:szCs w:val="22"/>
              </w:rPr>
              <w:t>Razem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 F, Abdel- </w:t>
            </w:r>
            <w:proofErr w:type="spellStart"/>
            <w:r w:rsidRPr="00A21662">
              <w:rPr>
                <w:color w:val="000000" w:themeColor="text1"/>
                <w:sz w:val="22"/>
                <w:szCs w:val="22"/>
              </w:rPr>
              <w:t>Wahhab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 MA, </w:t>
            </w:r>
            <w:proofErr w:type="spellStart"/>
            <w:r w:rsidRPr="00A21662">
              <w:rPr>
                <w:color w:val="000000" w:themeColor="text1"/>
                <w:sz w:val="22"/>
                <w:szCs w:val="22"/>
              </w:rPr>
              <w:t>Alhamdan</w:t>
            </w:r>
            <w:proofErr w:type="spellEnd"/>
            <w:r w:rsidRPr="00A21662">
              <w:rPr>
                <w:color w:val="000000" w:themeColor="text1"/>
                <w:sz w:val="22"/>
                <w:szCs w:val="22"/>
              </w:rPr>
              <w:t xml:space="preserve"> Y. </w:t>
            </w:r>
            <w:r w:rsidRPr="00A21662">
              <w:rPr>
                <w:b/>
                <w:color w:val="000000" w:themeColor="text1"/>
                <w:sz w:val="22"/>
                <w:szCs w:val="22"/>
              </w:rPr>
              <w:t>Cannabis and its permissibility status,</w:t>
            </w:r>
            <w:r w:rsidRPr="00A21662">
              <w:rPr>
                <w:color w:val="000000" w:themeColor="text1"/>
                <w:sz w:val="22"/>
                <w:szCs w:val="22"/>
              </w:rPr>
              <w:t xml:space="preserve"> Cannabis and Cannabinoid Research. </w:t>
            </w:r>
            <w:r w:rsidRPr="00A21662">
              <w:rPr>
                <w:b/>
                <w:color w:val="000000" w:themeColor="text1"/>
                <w:sz w:val="22"/>
                <w:szCs w:val="22"/>
              </w:rPr>
              <w:t xml:space="preserve">2020. </w:t>
            </w:r>
            <w:hyperlink r:id="rId9" w:history="1">
              <w:r w:rsidRPr="00A21662">
                <w:rPr>
                  <w:rStyle w:val="Hyperlink"/>
                  <w:color w:val="000000" w:themeColor="text1"/>
                  <w:sz w:val="22"/>
                  <w:szCs w:val="22"/>
                </w:rPr>
                <w:t>https://doi.org/10.1089/can.2020.0017</w:t>
              </w:r>
            </w:hyperlink>
          </w:p>
          <w:p w14:paraId="3F0565E5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,, Khaled Abou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Hadeed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. </w:t>
            </w:r>
            <w:r w:rsidRPr="00A21662">
              <w:rPr>
                <w:rFonts w:asciiTheme="majorBidi" w:hAnsiTheme="majorBidi" w:cstheme="majorBidi"/>
                <w:b/>
                <w:color w:val="000000" w:themeColor="text1"/>
                <w:sz w:val="22"/>
                <w:szCs w:val="22"/>
              </w:rPr>
              <w:t>Halal certification of food, nutraceuticals and pharmaceuticals in the Arab world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. In: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Laher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I (Ed.). Handbook of Healthcare in the Arab World. </w:t>
            </w:r>
            <w:r w:rsidRPr="00A21662">
              <w:rPr>
                <w:rFonts w:asciiTheme="majorBidi" w:hAnsiTheme="majorBidi" w:cstheme="majorBidi"/>
                <w:b/>
                <w:color w:val="000000" w:themeColor="text1"/>
                <w:sz w:val="22"/>
                <w:szCs w:val="22"/>
              </w:rPr>
              <w:t>2020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Springer, Switzerland</w:t>
            </w:r>
          </w:p>
          <w:p w14:paraId="4D22C973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“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Halalopathy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 xml:space="preserve">: Science of Trust in Medicine”. 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Journal of Integrative Medicine, 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2019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17,3, 150-154</w:t>
            </w:r>
          </w:p>
          <w:p w14:paraId="4A9710A7" w14:textId="77777777" w:rsidR="00AE211C" w:rsidRPr="00A21662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“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Halalopathic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 xml:space="preserve">: A new concept in medicine”. 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Journal of molecular and genetic medicine, 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2018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12, 353.</w:t>
            </w:r>
          </w:p>
          <w:p w14:paraId="2066A246" w14:textId="7EA9F047" w:rsidR="00AE211C" w:rsidRPr="00835EA9" w:rsidRDefault="00AE211C" w:rsidP="00710FE6">
            <w:pPr>
              <w:pStyle w:val="NormalWeb"/>
              <w:numPr>
                <w:ilvl w:val="0"/>
                <w:numId w:val="26"/>
              </w:numPr>
              <w:spacing w:line="276" w:lineRule="auto"/>
              <w:jc w:val="both"/>
              <w:rPr>
                <w:sz w:val="22"/>
                <w:szCs w:val="22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sz w:val="22"/>
                <w:szCs w:val="22"/>
                <w:u w:val="single"/>
              </w:rPr>
              <w:t>Alzeer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,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Rami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Arafeh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Kaïs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 Hussain Al-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Gubory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“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Antioxidants in the prevention and treatment of cancer”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, Publisher: </w:t>
            </w:r>
            <w:r w:rsidRPr="00A21662">
              <w:rPr>
                <w:rFonts w:asciiTheme="majorBidi" w:hAnsiTheme="majorBidi" w:cstheme="majorBidi"/>
                <w:i/>
                <w:iCs/>
                <w:color w:val="000000" w:themeColor="text1"/>
                <w:sz w:val="22"/>
                <w:szCs w:val="22"/>
              </w:rPr>
              <w:t>Springer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 xml:space="preserve">-Cham, 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</w:rPr>
              <w:t>2017</w:t>
            </w:r>
            <w:r w:rsidRPr="00A21662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, 493-521</w:t>
            </w:r>
          </w:p>
          <w:p w14:paraId="5873C7B5" w14:textId="77777777" w:rsidR="00835EA9" w:rsidRPr="004C4F5B" w:rsidRDefault="00835EA9" w:rsidP="00835EA9">
            <w:pPr>
              <w:pStyle w:val="NormalWeb"/>
              <w:spacing w:line="276" w:lineRule="auto"/>
              <w:ind w:left="720"/>
              <w:rPr>
                <w:sz w:val="22"/>
                <w:szCs w:val="22"/>
              </w:rPr>
            </w:pPr>
          </w:p>
          <w:p w14:paraId="1C6C1579" w14:textId="77777777" w:rsidR="00AE211C" w:rsidRPr="004C4F5B" w:rsidRDefault="00AE211C" w:rsidP="00A22FDE">
            <w:pPr>
              <w:pStyle w:val="NormalWeb"/>
              <w:spacing w:line="276" w:lineRule="auto"/>
              <w:ind w:left="720"/>
              <w:rPr>
                <w:sz w:val="22"/>
                <w:szCs w:val="22"/>
              </w:rPr>
            </w:pPr>
            <w:r w:rsidRPr="004C4F5B">
              <w:rPr>
                <w:rFonts w:asciiTheme="majorBidi" w:hAnsiTheme="majorBidi" w:cstheme="majorBidi"/>
                <w:b/>
                <w:bCs/>
                <w:color w:val="538135" w:themeColor="accent6" w:themeShade="BF"/>
              </w:rPr>
              <w:lastRenderedPageBreak/>
              <w:t>II. Chemical Biology &amp; Medicinal Chemistry</w:t>
            </w:r>
          </w:p>
          <w:p w14:paraId="798085B7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Therese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Triemer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Alessandra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Messikommer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Stella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Glasauer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,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Miriam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Paulisch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Nathan W. Luedtke, “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Superresolution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imaging of individual replication”,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Proc. Natl. Acad. Sci. USA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2018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115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E1366.</w:t>
            </w:r>
          </w:p>
          <w:p w14:paraId="5296B79D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Anu Naik,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,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Therese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Triemer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Annu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Bujalska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Nathan W. Luedtke, “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Chemoselective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modification of vinyl DNA by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triazolinediones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”,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Angewandte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Chemie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Intl. Ed, </w:t>
            </w:r>
            <w:r w:rsidRPr="00FF26C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2017</w:t>
            </w:r>
            <w:r w:rsidRPr="00FF26CB">
              <w:rPr>
                <w:rFonts w:asciiTheme="majorBidi" w:eastAsia="Times New Roman" w:hAnsiTheme="majorBidi" w:cstheme="majorBidi"/>
                <w:color w:val="000000" w:themeColor="text1"/>
              </w:rPr>
              <w:t>; 56, 10850-10853</w:t>
            </w:r>
          </w:p>
          <w:p w14:paraId="7B0EDEDE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F. Noreen,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K.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Moelling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Nathan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Photodynamic agents with anti-metastatic activities”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ACS Chem. Biol.,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2013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8, 1737.</w:t>
            </w:r>
          </w:p>
          <w:p w14:paraId="0488ECE1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120"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58585F"/>
              </w:rPr>
            </w:pP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Nathan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Fluorescent probes for G-quadruplex structures”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2013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ChemBioChem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 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>2013, 14 (5): 540-58.</w:t>
            </w:r>
          </w:p>
        </w:tc>
      </w:tr>
      <w:tr w:rsidR="00AE211C" w:rsidRPr="00A21662" w14:paraId="035E6F85" w14:textId="77777777" w:rsidTr="00A22FDE">
        <w:tc>
          <w:tcPr>
            <w:tcW w:w="9248" w:type="dxa"/>
          </w:tcPr>
          <w:p w14:paraId="16D0CED4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lastRenderedPageBreak/>
              <w:t xml:space="preserve">Sarah. Hentschel,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  <w:lang w:val="de-CH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  <w:lang w:val="de-CH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 xml:space="preserve">, Todor. Angelov, Orlando. D. Schaerer, Nathan. 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W.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Synthesis of DNA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interstrand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crosslinks using a photocaged nucleobase”,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Angew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.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  <w:lang w:val="de-CH"/>
              </w:rPr>
              <w:t xml:space="preserve">Chemie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  <w:lang w:val="de-CH"/>
              </w:rPr>
              <w:t>Intl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  <w:lang w:val="de-CH"/>
              </w:rPr>
              <w:t>. Ed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 xml:space="preserve">.,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>2012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>, 51, 3466. (English)</w:t>
            </w:r>
          </w:p>
          <w:p w14:paraId="639B6B1D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 xml:space="preserve">Sarah. Hentschel,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  <w:lang w:val="de-CH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  <w:lang w:val="de-CH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  <w:lang w:val="de-CH"/>
              </w:rPr>
              <w:t>, Todor. Angelov, Orlando. D. Schaerer, Nathan. W.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>Synthese von DNA-Interstrang-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>Crosslinks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 xml:space="preserve"> unter Verwendung einer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>photoaktivierbaren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>Nucleobase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lang w:val="de-CH"/>
              </w:rPr>
              <w:t xml:space="preserve">”.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Angewandte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Chemie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2012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124, 14, 3523–3526. (German)</w:t>
            </w:r>
          </w:p>
          <w:p w14:paraId="5C69180B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,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Nathan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Luedtke: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pH-Mediated Fluorescence and G-Quadruplex Binding of Amido Phthalocyanines”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Biochemistry, 2010; 49 (20), pp 4339-4348.</w:t>
            </w:r>
          </w:p>
          <w:p w14:paraId="46CC3609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Manikandan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Paramasivam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Alexandro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Membrino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Susanna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Cogoi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,Nathan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W. Luedtke, and Luigi E.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Xodo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: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Cellular uptake and G-4 DNA promoter binding of guanidine-modified phthalocyanines to KRAS/HRAS G-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quadruplexes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Chem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Commun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2010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;46 (4): 625.</w:t>
            </w:r>
          </w:p>
          <w:p w14:paraId="2341E185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Phillipe J C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Rothand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Nathan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Guanidinium-Modified Phthalocyanines as High-Affinity G-Quadruplex Fluorescent Probes and Transcriptional Regulator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Angew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. Chem.,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2009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;48 (49): 9362. (English)</w:t>
            </w:r>
          </w:p>
          <w:p w14:paraId="31757486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Dr,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Balayeshwanth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R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Phillipe J C Roth, Nathan W Luedtke (2009);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“Guanidinium-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modifizierte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Phthalocyanineals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Fluoreszenzson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den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mit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hoher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G-Quadruplex-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Affinität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und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als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Transkriptions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regulatoren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”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Angewandte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Chemie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2009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;121: 49. 9526 (German)</w:t>
            </w:r>
          </w:p>
          <w:p w14:paraId="0203FDEB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Orlando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Schärer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A modified thymine for the synthesis of site-specific thymine-guanine DNA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interstrands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crosslinks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NucleicAcid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Research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.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2006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34 (16); 4458-4466</w:t>
            </w:r>
          </w:p>
          <w:p w14:paraId="6E30CD8D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Ludovic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Gillet,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Orlando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Schärer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Site-specific incorporation of N-(deoxyguanosin-8-yl)-2-acetylaminofluorene (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dG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-AAF) into oligonucleotides using modified "ultra-mild" DNA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synthesiscrosslinks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Nucleic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Acid Research.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2005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33(6); 1961-1969.</w:t>
            </w:r>
          </w:p>
          <w:p w14:paraId="614A885E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ind w:left="714" w:hanging="357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Balayeshwanth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R.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and Nathan W.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Luedtke;“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Cell-Permeable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Fluorescent Probes with High Affinity for G-Quadruplex DNA and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RNA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”Second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Second International Meeting on Quadruplex DNA April 18-21, 2009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Camberley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-Brown Hotel, Louisville, KY, USA</w:t>
            </w:r>
          </w:p>
        </w:tc>
      </w:tr>
      <w:tr w:rsidR="00AE211C" w:rsidRPr="00A21662" w14:paraId="5D97A4C3" w14:textId="77777777" w:rsidTr="00A22FDE">
        <w:tc>
          <w:tcPr>
            <w:tcW w:w="9248" w:type="dxa"/>
          </w:tcPr>
          <w:p w14:paraId="58E8EDF9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Phillipe Roth, and Nathan Luedtke,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Structure-Selective Fluorescent Probes for G-Quadruplex DNA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” Swiss chemical Society, fall meeting Zurich (Switzerland), 09.2008.</w:t>
            </w:r>
            <w:r w:rsidRPr="00A21662">
              <w:rPr>
                <w:rFonts w:ascii="Times New Roman" w:hAnsi="Times New Roman" w:cs="Times New Roman"/>
                <w:b/>
                <w:color w:val="000000" w:themeColor="text1"/>
              </w:rPr>
              <w:tab/>
            </w:r>
          </w:p>
          <w:p w14:paraId="7AFE4D2F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lastRenderedPageBreak/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Orlando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Schärer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Synthesis and characterization of site-specific thymine-guanine DNA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interstrand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crosslinks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International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 roundtable on nucleosides, nucleotides and nucleic acids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. 2006; XVII; PO030.</w:t>
            </w:r>
          </w:p>
          <w:p w14:paraId="08E3FB37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Zahra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Aljabari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Rami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Arafeh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Catechin detection in callus and in vitro cultures of the eastern strawberry tree, Arbutus Andrachne L., an endangered medicinal tree in Palestine”,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Global J Res. Med. Plants &amp; Indigen.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Med.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Volume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3, Issue 5 | May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2014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| 196–205</w:t>
            </w:r>
          </w:p>
          <w:p w14:paraId="2D291944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Rami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Arafeh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Waleed Rimawi, Hatem Saleem, Nathan Luedtke; “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The influence of extraction solvents on the anticancer activities of Palestinian medicinal plants”,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J. Med. Plant Res.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2014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Vol. 8, P. 408-415</w:t>
            </w:r>
          </w:p>
          <w:p w14:paraId="1CBB0698" w14:textId="77777777" w:rsidR="00AE211C" w:rsidRPr="00A21662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</w:pPr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u w:val="single"/>
                <w:shd w:val="clear" w:color="auto" w:fill="FFFFFF"/>
              </w:rPr>
              <w:t xml:space="preserve">Jawad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u w:val="single"/>
                <w:shd w:val="clear" w:color="auto" w:fill="FFFFFF"/>
              </w:rPr>
              <w:t>Alzeer</w:t>
            </w:r>
            <w:r w:rsidRPr="00A21662">
              <w:rPr>
                <w:rFonts w:asciiTheme="majorBidi" w:hAnsiTheme="majorBidi" w:cstheme="majorBidi"/>
                <w:i/>
                <w:iCs/>
                <w:color w:val="000000" w:themeColor="text1"/>
                <w:shd w:val="clear" w:color="auto" w:fill="FFFFFF"/>
              </w:rPr>
              <w:t>,</w:t>
            </w:r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Jacques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 Chollet, Ingrid Heinze-Krauss, Christian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Hubschwerlen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, Hugues </w:t>
            </w:r>
            <w:proofErr w:type="spellStart"/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Matile</w:t>
            </w:r>
            <w:proofErr w:type="spellEnd"/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, and Robert Ridley; “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</w:rPr>
              <w:t xml:space="preserve">Phenyl </w:t>
            </w:r>
            <w:proofErr w:type="spellStart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</w:rPr>
              <w:t>Methoxyacrylates</w:t>
            </w:r>
            <w:proofErr w:type="spellEnd"/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</w:rPr>
              <w:t>: A New Antimalarial Pharmacophore</w:t>
            </w:r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” </w:t>
            </w:r>
            <w:r w:rsidRPr="00A21662">
              <w:rPr>
                <w:rFonts w:asciiTheme="majorBidi" w:hAnsiTheme="majorBidi" w:cstheme="majorBidi"/>
                <w:i/>
                <w:iCs/>
                <w:color w:val="000000" w:themeColor="text1"/>
                <w:shd w:val="clear" w:color="auto" w:fill="FFFFFF"/>
              </w:rPr>
              <w:t>J. Med. Chem</w:t>
            </w:r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 xml:space="preserve">. </w:t>
            </w:r>
            <w:r w:rsidRPr="00A21662">
              <w:rPr>
                <w:rFonts w:asciiTheme="majorBidi" w:hAnsiTheme="majorBidi" w:cstheme="majorBidi"/>
                <w:b/>
                <w:bCs/>
                <w:color w:val="000000" w:themeColor="text1"/>
                <w:shd w:val="clear" w:color="auto" w:fill="FFFFFF"/>
              </w:rPr>
              <w:t>2000</w:t>
            </w:r>
            <w:r w:rsidRPr="00A21662">
              <w:rPr>
                <w:rFonts w:asciiTheme="majorBidi" w:hAnsiTheme="majorBidi" w:cstheme="majorBidi"/>
                <w:color w:val="000000" w:themeColor="text1"/>
                <w:shd w:val="clear" w:color="auto" w:fill="FFFFFF"/>
              </w:rPr>
              <w:t>; 43 (4); 560-568.</w:t>
            </w:r>
          </w:p>
          <w:p w14:paraId="4DF8B43C" w14:textId="77777777" w:rsidR="00AE211C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Jacques Chollet, Christian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Hubschwerlen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Hugues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Matile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, and Robert Ridley; “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Alkoxyacrylates</w:t>
            </w:r>
            <w:proofErr w:type="spellEnd"/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Against Malaria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</w:t>
            </w:r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European </w:t>
            </w:r>
            <w:proofErr w:type="spellStart"/>
            <w:r w:rsidRPr="00A21662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Patent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Application</w:t>
            </w:r>
            <w:proofErr w:type="spellEnd"/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No. 97111607.4, PCT/EP1998/004162, </w:t>
            </w:r>
            <w:r w:rsidRPr="00A21662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1999</w:t>
            </w:r>
            <w:r w:rsidRPr="00A21662">
              <w:rPr>
                <w:rFonts w:asciiTheme="majorBidi" w:eastAsia="Times New Roman" w:hAnsiTheme="majorBidi" w:cstheme="majorBidi"/>
                <w:color w:val="000000" w:themeColor="text1"/>
              </w:rPr>
              <w:t>(WO/1999/002150).</w:t>
            </w:r>
          </w:p>
          <w:p w14:paraId="5927326B" w14:textId="77777777" w:rsidR="00AE211C" w:rsidRPr="004C4F5B" w:rsidRDefault="00AE211C" w:rsidP="00A22FDE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after="120" w:line="276" w:lineRule="auto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Jacques Chollet, Ingrid Heinze-Krauss, Christian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Hubschwerlen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Hugues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Matile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and Robert Ridley, Anne Schmitt Hoffmann;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“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methoxyacrylates</w:t>
            </w:r>
            <w:proofErr w:type="spellEnd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,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anovel</w:t>
            </w:r>
            <w:proofErr w:type="spellEnd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class of antimalarial agents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” Hoffmann La Roche, B-169'710; 1999.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 xml:space="preserve"> </w:t>
            </w:r>
          </w:p>
          <w:p w14:paraId="4FC61DCB" w14:textId="77777777" w:rsidR="00AE211C" w:rsidRDefault="00AE211C" w:rsidP="00A22FDE">
            <w:pPr>
              <w:shd w:val="clear" w:color="auto" w:fill="FFFFFF"/>
              <w:spacing w:after="0" w:line="276" w:lineRule="auto"/>
              <w:ind w:left="709"/>
              <w:jc w:val="both"/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</w:pPr>
          </w:p>
          <w:p w14:paraId="7E71D64D" w14:textId="77777777" w:rsidR="00AE211C" w:rsidRDefault="00AE211C" w:rsidP="00A22FDE">
            <w:pPr>
              <w:shd w:val="clear" w:color="auto" w:fill="FFFFFF"/>
              <w:spacing w:after="0" w:line="276" w:lineRule="auto"/>
              <w:ind w:left="709"/>
              <w:jc w:val="both"/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II</w:t>
            </w:r>
            <w:r w:rsidRPr="000E7D70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I. Organic Chemistry</w:t>
            </w:r>
          </w:p>
          <w:p w14:paraId="703734D7" w14:textId="77777777" w:rsidR="00AE211C" w:rsidRPr="000E7D70" w:rsidRDefault="00AE211C" w:rsidP="00A22FDE">
            <w:pPr>
              <w:shd w:val="clear" w:color="auto" w:fill="FFFFFF"/>
              <w:spacing w:after="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538135" w:themeColor="accent6" w:themeShade="BF"/>
              </w:rPr>
            </w:pPr>
          </w:p>
          <w:p w14:paraId="10F31977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Martin S.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Seyfried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Nathan W.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Luedtke;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"Molecular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Design and Synthesis of a Planar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Telomestatin</w:t>
            </w:r>
            <w:proofErr w:type="spellEnd"/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Analogue"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 </w:t>
            </w:r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Eur. J. Org. Chem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2015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.</w:t>
            </w:r>
          </w:p>
          <w:p w14:paraId="5924995C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Philippe Roth, and Nathan Luedtke;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An efficient two-step synthesis of metal-free phthalocyanines using a Zn (II) template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Chem.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Commun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2009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;15, 1970-1971.</w:t>
            </w:r>
          </w:p>
          <w:p w14:paraId="6C1C41ED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Nathan. W. Luedtke,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,</w:t>
            </w:r>
            <w:r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Bala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Vummidi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Preparation and uses of guanidinium-modified porphyrins and phthalocyanines”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2008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EuropeanPatent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Patent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No. 2010028780.</w:t>
            </w:r>
          </w:p>
          <w:p w14:paraId="131A0355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Raffaello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Masciadri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Nadine Nock, and Guy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Wassner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MOM-protected 3-Hydroxy-5-phenyl-isoxazole: Regioselective Preparation and Synthetic Application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</w:t>
            </w:r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Tetrahedron Lett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1996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, 37, 6857-6860.</w:t>
            </w:r>
          </w:p>
          <w:p w14:paraId="67FE8C73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and Andrea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Vasella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Oligosaccharide Analogues of Polysaccharides Part 4. Synthesis of a Monosaccharide-Derived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Octamer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Helv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. Chem. Acta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1995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, 78, 1219-1237.</w:t>
            </w:r>
          </w:p>
          <w:p w14:paraId="2B5EF6F0" w14:textId="77777777" w:rsidR="00AE211C" w:rsidRPr="00BF03A7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and Andrea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Vasella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Oligosaccharide Analogues of Polysaccharides Part 2. Regioselective Deprotection of Monosaccharide-Derived Monomers and Dimers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”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Helv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. Chem. Acta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.,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1995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, a78, 177-193.</w:t>
            </w:r>
          </w:p>
          <w:p w14:paraId="753422E3" w14:textId="77777777" w:rsidR="00AE211C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,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Chengzhi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Cai, and Andrea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Vasella</w:t>
            </w:r>
            <w:proofErr w:type="spellEnd"/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Oligosaccharide Analogues of Polysaccharides Part 1. Concept and Synthesis of Monosaccharides-Derived </w:t>
            </w:r>
            <w:proofErr w:type="spellStart"/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Monomers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Helv</w:t>
            </w:r>
            <w:proofErr w:type="spellEnd"/>
            <w:r w:rsidRPr="00BF03A7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. Chem. Acta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., </w:t>
            </w:r>
            <w:r w:rsidRPr="00BF03A7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1995</w:t>
            </w:r>
            <w:r w:rsidRPr="00BF03A7">
              <w:rPr>
                <w:rFonts w:asciiTheme="majorBidi" w:eastAsia="Times New Roman" w:hAnsiTheme="majorBidi" w:cstheme="majorBidi"/>
                <w:color w:val="000000" w:themeColor="text1"/>
              </w:rPr>
              <w:t>, 78, 242-264.</w:t>
            </w:r>
          </w:p>
          <w:p w14:paraId="6C2B462A" w14:textId="77777777" w:rsidR="00AE211C" w:rsidRPr="004C4F5B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M. S.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Shekhani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K. M. Khan,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(Al)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 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and W.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Voelter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Useful Chiral Intermediates from Readily Available Carbohydrates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”</w:t>
            </w:r>
            <w:r w:rsidRPr="004C4F5B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200th National Meeting of the American Chemical Society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Washington, D. C., September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1990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ORGN 197.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 xml:space="preserve"> </w:t>
            </w:r>
          </w:p>
          <w:p w14:paraId="532FA215" w14:textId="77777777" w:rsidR="00AE211C" w:rsidRPr="000E7D70" w:rsidRDefault="00AE211C" w:rsidP="00A22FDE">
            <w:pPr>
              <w:shd w:val="clear" w:color="auto" w:fill="FFFFFF"/>
              <w:spacing w:before="240" w:after="240" w:line="276" w:lineRule="auto"/>
              <w:ind w:left="595"/>
              <w:jc w:val="both"/>
              <w:rPr>
                <w:rFonts w:asciiTheme="majorBidi" w:eastAsia="Times New Roman" w:hAnsiTheme="majorBidi" w:cstheme="majorBidi"/>
                <w:color w:val="538135" w:themeColor="accent6" w:themeShade="BF"/>
              </w:rPr>
            </w:pPr>
            <w:r w:rsidRPr="000E7D70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lastRenderedPageBreak/>
              <w:t>I</w:t>
            </w:r>
            <w:r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V</w:t>
            </w:r>
            <w:r w:rsidRPr="000E7D70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. Food Science</w:t>
            </w:r>
          </w:p>
          <w:p w14:paraId="6569DDF6" w14:textId="77777777" w:rsidR="00AE211C" w:rsidRPr="004C4F5B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Style w:val="Hyperlink"/>
                <w:rFonts w:asciiTheme="majorBidi" w:eastAsia="Times New Roman" w:hAnsiTheme="majorBidi" w:cstheme="majorBidi"/>
                <w:color w:val="000000" w:themeColor="text1"/>
                <w:u w:val="none"/>
              </w:rPr>
            </w:pPr>
            <w:r w:rsidRPr="004C4F5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="Times New Roman" w:hAnsi="Times New Roman" w:cs="Times New Roman"/>
                <w:i/>
                <w:color w:val="000000" w:themeColor="text1"/>
                <w:u w:val="single"/>
              </w:rPr>
              <w:t>,</w:t>
            </w:r>
            <w:r w:rsidRPr="004C4F5B">
              <w:rPr>
                <w:rFonts w:ascii="Times New Roman" w:hAnsi="Times New Roman" w:cs="Times New Roman"/>
                <w:color w:val="000000" w:themeColor="text1"/>
              </w:rPr>
              <w:t xml:space="preserve"> Ulrike Rieder, Khaled </w:t>
            </w:r>
            <w:proofErr w:type="spellStart"/>
            <w:r w:rsidRPr="004C4F5B">
              <w:rPr>
                <w:rFonts w:ascii="Times New Roman" w:hAnsi="Times New Roman" w:cs="Times New Roman"/>
                <w:color w:val="000000" w:themeColor="text1"/>
              </w:rPr>
              <w:t>AbouHadeed</w:t>
            </w:r>
            <w:proofErr w:type="spellEnd"/>
            <w:r w:rsidRPr="004C4F5B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4C4F5B">
              <w:rPr>
                <w:rFonts w:ascii="Times New Roman" w:hAnsi="Times New Roman" w:cs="Times New Roman"/>
                <w:b/>
                <w:color w:val="000000" w:themeColor="text1"/>
              </w:rPr>
              <w:t>Good agricultural practices and its compatibility with Halal standards</w:t>
            </w:r>
            <w:r w:rsidRPr="004C4F5B">
              <w:rPr>
                <w:rFonts w:ascii="Times New Roman" w:hAnsi="Times New Roman" w:cs="Times New Roman"/>
                <w:color w:val="000000" w:themeColor="text1"/>
              </w:rPr>
              <w:t>. Trends in Food Science &amp; Technology, </w:t>
            </w:r>
            <w:r w:rsidRPr="004C4F5B">
              <w:rPr>
                <w:rFonts w:ascii="Times New Roman" w:hAnsi="Times New Roman" w:cs="Times New Roman"/>
                <w:b/>
                <w:color w:val="000000" w:themeColor="text1"/>
              </w:rPr>
              <w:t>2020</w:t>
            </w:r>
            <w:r w:rsidRPr="004C4F5B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hyperlink r:id="rId10" w:history="1">
              <w:r w:rsidRPr="004C4F5B">
                <w:rPr>
                  <w:rStyle w:val="Hyperlink"/>
                  <w:rFonts w:ascii="Times New Roman" w:hAnsi="Times New Roman" w:cs="Times New Roman"/>
                  <w:color w:val="000000" w:themeColor="text1"/>
                </w:rPr>
                <w:t>https://doi.org/10.1016/j.tifs.2020.02.025</w:t>
              </w:r>
            </w:hyperlink>
          </w:p>
          <w:p w14:paraId="29751A82" w14:textId="77777777" w:rsidR="00AE211C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, Ulrike Rieder; “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The compatibility of Halal with Good Agricultural Practices”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. In preparation</w:t>
            </w:r>
          </w:p>
          <w:p w14:paraId="0C86B589" w14:textId="77777777" w:rsidR="00AE211C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Ulrike Rieder, Khaled Abou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Hadeed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Rational and practical aspect of Halal and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Tayyib</w:t>
            </w:r>
            <w:proofErr w:type="spellEnd"/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 xml:space="preserve"> in the context of food safety”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 </w:t>
            </w:r>
            <w:r w:rsidRPr="004C4F5B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Trends in Food Science &amp; Technology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71,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2018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, 264-267.</w:t>
            </w:r>
          </w:p>
          <w:p w14:paraId="26EF071D" w14:textId="77777777" w:rsidR="00AE211C" w:rsidRPr="004C4F5B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240" w:after="24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Khaled Abou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Hadeed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; “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Ethanol and its halal status in food industries”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. </w:t>
            </w:r>
            <w:r w:rsidRPr="004C4F5B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>Trends in Food Science &amp; Technology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, 58,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2016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, 14-20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 xml:space="preserve"> </w:t>
            </w:r>
          </w:p>
          <w:p w14:paraId="3AF09BCF" w14:textId="77777777" w:rsidR="00AE211C" w:rsidRPr="004C4F5B" w:rsidRDefault="00AE211C" w:rsidP="00A22FDE">
            <w:pPr>
              <w:shd w:val="clear" w:color="auto" w:fill="FFFFFF"/>
              <w:spacing w:before="240" w:after="240" w:line="276" w:lineRule="auto"/>
              <w:ind w:left="595"/>
              <w:jc w:val="both"/>
              <w:rPr>
                <w:rFonts w:asciiTheme="majorBidi" w:eastAsia="Times New Roman" w:hAnsiTheme="majorBidi" w:cstheme="majorBidi"/>
                <w:color w:val="538135" w:themeColor="accent6" w:themeShade="BF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V</w:t>
            </w:r>
            <w:r w:rsidRPr="000E7D70"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 xml:space="preserve">. </w:t>
            </w:r>
            <w:r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  <w:t>Human Science</w:t>
            </w:r>
          </w:p>
          <w:p w14:paraId="3B96177C" w14:textId="77777777" w:rsidR="00AE211C" w:rsidRPr="004C4F5B" w:rsidRDefault="00AE211C" w:rsidP="00A22FDE">
            <w:pPr>
              <w:pStyle w:val="ListParagraph"/>
              <w:numPr>
                <w:ilvl w:val="0"/>
                <w:numId w:val="21"/>
              </w:numPr>
              <w:shd w:val="clear" w:color="auto" w:fill="FFFFFF"/>
              <w:spacing w:before="120"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 xml:space="preserve">Jawad </w:t>
            </w:r>
            <w:proofErr w:type="spellStart"/>
            <w:r w:rsidRPr="004C4F5B">
              <w:rPr>
                <w:rFonts w:asciiTheme="majorBidi" w:eastAsia="Times New Roman" w:hAnsiTheme="majorBidi" w:cstheme="majorBidi"/>
                <w:b/>
                <w:bCs/>
                <w:i/>
                <w:iCs/>
                <w:color w:val="000000" w:themeColor="text1"/>
                <w:u w:val="single"/>
              </w:rPr>
              <w:t>Alzeer</w:t>
            </w:r>
            <w:proofErr w:type="spellEnd"/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: “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Swiss Scientific Society for Developing Countries: A Concept of Relationship”;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 World Academy of Science, Engineering and Technology, International Science Index, </w:t>
            </w:r>
            <w:r w:rsidRPr="004C4F5B">
              <w:rPr>
                <w:rFonts w:asciiTheme="majorBidi" w:eastAsia="Times New Roman" w:hAnsiTheme="majorBidi" w:cstheme="majorBidi"/>
                <w:i/>
                <w:iCs/>
                <w:color w:val="000000" w:themeColor="text1"/>
              </w:rPr>
              <w:t xml:space="preserve">Humanities and Social Sciences 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 xml:space="preserve">Vol:10, No:1, </w:t>
            </w:r>
            <w:r w:rsidRPr="004C4F5B">
              <w:rPr>
                <w:rFonts w:asciiTheme="majorBidi" w:eastAsia="Times New Roman" w:hAnsiTheme="majorBidi" w:cstheme="majorBidi"/>
                <w:b/>
                <w:bCs/>
                <w:color w:val="000000" w:themeColor="text1"/>
              </w:rPr>
              <w:t>2016</w:t>
            </w:r>
            <w:r w:rsidRPr="004C4F5B">
              <w:rPr>
                <w:rFonts w:asciiTheme="majorBidi" w:eastAsia="Times New Roman" w:hAnsiTheme="majorBidi" w:cstheme="majorBidi"/>
                <w:color w:val="000000" w:themeColor="text1"/>
              </w:rPr>
              <w:t>, P. 374-377</w:t>
            </w:r>
          </w:p>
          <w:p w14:paraId="080FCE3C" w14:textId="77777777" w:rsidR="00AE211C" w:rsidRPr="004C4F5B" w:rsidRDefault="00AE211C" w:rsidP="00A22FDE">
            <w:pPr>
              <w:pStyle w:val="ListParagraph"/>
              <w:shd w:val="clear" w:color="auto" w:fill="FFFFFF"/>
              <w:spacing w:after="120" w:line="276" w:lineRule="auto"/>
              <w:ind w:left="851"/>
              <w:jc w:val="both"/>
              <w:rPr>
                <w:rFonts w:asciiTheme="majorBidi" w:eastAsia="Times New Roman" w:hAnsiTheme="majorBidi" w:cstheme="majorBidi"/>
                <w:color w:val="000000" w:themeColor="text1"/>
              </w:rPr>
            </w:pPr>
          </w:p>
          <w:p w14:paraId="616793A2" w14:textId="77777777" w:rsidR="00AE211C" w:rsidRPr="004C4F5B" w:rsidRDefault="00AE211C" w:rsidP="00A22FDE">
            <w:pPr>
              <w:shd w:val="clear" w:color="auto" w:fill="FFFFFF"/>
              <w:spacing w:before="240" w:after="0" w:line="276" w:lineRule="auto"/>
              <w:ind w:left="743"/>
              <w:jc w:val="both"/>
              <w:rPr>
                <w:rFonts w:asciiTheme="majorBidi" w:eastAsia="Times New Roman" w:hAnsiTheme="majorBidi" w:cstheme="majorBidi"/>
                <w:b/>
                <w:bCs/>
                <w:color w:val="538135" w:themeColor="accent6" w:themeShade="BF"/>
              </w:rPr>
            </w:pPr>
          </w:p>
        </w:tc>
      </w:tr>
    </w:tbl>
    <w:p w14:paraId="1D98B0CC" w14:textId="77777777" w:rsidR="00AE211C" w:rsidRPr="00653A7B" w:rsidRDefault="00AE211C" w:rsidP="00AE211C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58585F"/>
        </w:rPr>
      </w:pPr>
    </w:p>
    <w:p w14:paraId="6EB1818B" w14:textId="7820D156" w:rsidR="005C1E6A" w:rsidRDefault="005C1E6A" w:rsidP="00AE211C">
      <w:pPr>
        <w:pStyle w:val="Heading3"/>
        <w:spacing w:before="0" w:after="120" w:line="330" w:lineRule="atLeast"/>
        <w:jc w:val="both"/>
      </w:pPr>
    </w:p>
    <w:p w14:paraId="70358DF1" w14:textId="664B1EAE" w:rsidR="0061582A" w:rsidRDefault="0061582A" w:rsidP="005C1E6A">
      <w:pPr>
        <w:spacing w:after="120"/>
        <w:ind w:left="567"/>
        <w:jc w:val="both"/>
      </w:pPr>
    </w:p>
    <w:sectPr w:rsidR="0061582A" w:rsidSect="005C5340">
      <w:footerReference w:type="even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9A850" w14:textId="77777777" w:rsidR="001B3439" w:rsidRDefault="001B3439" w:rsidP="006D0DB9">
      <w:pPr>
        <w:spacing w:after="0" w:line="240" w:lineRule="auto"/>
      </w:pPr>
      <w:r>
        <w:separator/>
      </w:r>
    </w:p>
  </w:endnote>
  <w:endnote w:type="continuationSeparator" w:id="0">
    <w:p w14:paraId="1EDEF598" w14:textId="77777777" w:rsidR="001B3439" w:rsidRDefault="001B3439" w:rsidP="006D0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Heiti SC">
    <w:altName w:val="Microsoft YaHei"/>
    <w:panose1 w:val="02000000000000000000"/>
    <w:charset w:val="86"/>
    <w:family w:val="auto"/>
    <w:pitch w:val="variable"/>
    <w:sig w:usb0="8000002F" w:usb1="090F004A" w:usb2="00000010" w:usb3="00000000" w:csb0="003E0001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AE11B" w14:textId="77777777" w:rsidR="006D0DB9" w:rsidRDefault="006D0DB9" w:rsidP="00643D7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3A92E1E" w14:textId="77777777" w:rsidR="006D0DB9" w:rsidRDefault="006D0DB9" w:rsidP="006D0D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461CE" w14:textId="77777777" w:rsidR="006D0DB9" w:rsidRDefault="006D0DB9" w:rsidP="00643D7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552B3">
      <w:rPr>
        <w:rStyle w:val="PageNumber"/>
        <w:noProof/>
      </w:rPr>
      <w:t>1</w:t>
    </w:r>
    <w:r>
      <w:rPr>
        <w:rStyle w:val="PageNumber"/>
      </w:rPr>
      <w:fldChar w:fldCharType="end"/>
    </w:r>
  </w:p>
  <w:p w14:paraId="6DB5C0DA" w14:textId="77777777" w:rsidR="006D0DB9" w:rsidRDefault="006D0DB9" w:rsidP="006D0DB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2237" w14:textId="77777777" w:rsidR="001B3439" w:rsidRDefault="001B3439" w:rsidP="006D0DB9">
      <w:pPr>
        <w:spacing w:after="0" w:line="240" w:lineRule="auto"/>
      </w:pPr>
      <w:r>
        <w:separator/>
      </w:r>
    </w:p>
  </w:footnote>
  <w:footnote w:type="continuationSeparator" w:id="0">
    <w:p w14:paraId="36FCE911" w14:textId="77777777" w:rsidR="001B3439" w:rsidRDefault="001B3439" w:rsidP="006D0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C6B1A"/>
    <w:multiLevelType w:val="hybridMultilevel"/>
    <w:tmpl w:val="8DF0D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8553C"/>
    <w:multiLevelType w:val="hybridMultilevel"/>
    <w:tmpl w:val="308613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1649FC"/>
    <w:multiLevelType w:val="hybridMultilevel"/>
    <w:tmpl w:val="245C3A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7159CA"/>
    <w:multiLevelType w:val="hybridMultilevel"/>
    <w:tmpl w:val="E5D253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41351"/>
    <w:multiLevelType w:val="hybridMultilevel"/>
    <w:tmpl w:val="5860DC80"/>
    <w:lvl w:ilvl="0" w:tplc="86A63338">
      <w:start w:val="4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EB83AE8"/>
    <w:multiLevelType w:val="hybridMultilevel"/>
    <w:tmpl w:val="171E4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C794E"/>
    <w:multiLevelType w:val="hybridMultilevel"/>
    <w:tmpl w:val="E1CCFE52"/>
    <w:lvl w:ilvl="0" w:tplc="06C89916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6667B"/>
    <w:multiLevelType w:val="hybridMultilevel"/>
    <w:tmpl w:val="AAEEEE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030C6"/>
    <w:multiLevelType w:val="hybridMultilevel"/>
    <w:tmpl w:val="221E6422"/>
    <w:lvl w:ilvl="0" w:tplc="6B82D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0561D"/>
    <w:multiLevelType w:val="hybridMultilevel"/>
    <w:tmpl w:val="71344E6C"/>
    <w:lvl w:ilvl="0" w:tplc="71D44B56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BB1A7C"/>
    <w:multiLevelType w:val="hybridMultilevel"/>
    <w:tmpl w:val="A6FECA2E"/>
    <w:lvl w:ilvl="0" w:tplc="8F74CFA0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AD4868"/>
    <w:multiLevelType w:val="hybridMultilevel"/>
    <w:tmpl w:val="1A129A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97D7AB0"/>
    <w:multiLevelType w:val="hybridMultilevel"/>
    <w:tmpl w:val="0046E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A4F70"/>
    <w:multiLevelType w:val="hybridMultilevel"/>
    <w:tmpl w:val="8138A6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7D525F"/>
    <w:multiLevelType w:val="hybridMultilevel"/>
    <w:tmpl w:val="95241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EB8269D"/>
    <w:multiLevelType w:val="hybridMultilevel"/>
    <w:tmpl w:val="26F4B722"/>
    <w:lvl w:ilvl="0" w:tplc="1E0ADF9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1E276B"/>
    <w:multiLevelType w:val="hybridMultilevel"/>
    <w:tmpl w:val="ED520A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3330D9D"/>
    <w:multiLevelType w:val="hybridMultilevel"/>
    <w:tmpl w:val="01DC9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B73A58"/>
    <w:multiLevelType w:val="hybridMultilevel"/>
    <w:tmpl w:val="1F2EAB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046FF2"/>
    <w:multiLevelType w:val="hybridMultilevel"/>
    <w:tmpl w:val="E69A48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A2342E0"/>
    <w:multiLevelType w:val="hybridMultilevel"/>
    <w:tmpl w:val="B97C8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B76D4C"/>
    <w:multiLevelType w:val="hybridMultilevel"/>
    <w:tmpl w:val="BD366C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607669"/>
    <w:multiLevelType w:val="hybridMultilevel"/>
    <w:tmpl w:val="0080A5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DD0E5BC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6253A7"/>
    <w:multiLevelType w:val="hybridMultilevel"/>
    <w:tmpl w:val="DC7C44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0B3DC8"/>
    <w:multiLevelType w:val="hybridMultilevel"/>
    <w:tmpl w:val="9C00492A"/>
    <w:lvl w:ilvl="0" w:tplc="C2CCC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349AB"/>
    <w:multiLevelType w:val="hybridMultilevel"/>
    <w:tmpl w:val="DB108D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A952719"/>
    <w:multiLevelType w:val="hybridMultilevel"/>
    <w:tmpl w:val="E100592E"/>
    <w:lvl w:ilvl="0" w:tplc="9B5208BE">
      <w:start w:val="4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B2E80"/>
    <w:multiLevelType w:val="hybridMultilevel"/>
    <w:tmpl w:val="34E6D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284F3E"/>
    <w:multiLevelType w:val="hybridMultilevel"/>
    <w:tmpl w:val="AB763F96"/>
    <w:lvl w:ilvl="0" w:tplc="47B0C0CA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A47CDD"/>
    <w:multiLevelType w:val="hybridMultilevel"/>
    <w:tmpl w:val="E1BEDA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65D1489"/>
    <w:multiLevelType w:val="hybridMultilevel"/>
    <w:tmpl w:val="2374A3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841F1F"/>
    <w:multiLevelType w:val="hybridMultilevel"/>
    <w:tmpl w:val="43F6B1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D5043E7"/>
    <w:multiLevelType w:val="hybridMultilevel"/>
    <w:tmpl w:val="8AE4D0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6916451">
    <w:abstractNumId w:val="29"/>
  </w:num>
  <w:num w:numId="2" w16cid:durableId="231895749">
    <w:abstractNumId w:val="14"/>
  </w:num>
  <w:num w:numId="3" w16cid:durableId="1953704681">
    <w:abstractNumId w:val="13"/>
  </w:num>
  <w:num w:numId="4" w16cid:durableId="1405302459">
    <w:abstractNumId w:val="22"/>
  </w:num>
  <w:num w:numId="5" w16cid:durableId="1174146410">
    <w:abstractNumId w:val="18"/>
  </w:num>
  <w:num w:numId="6" w16cid:durableId="1322003449">
    <w:abstractNumId w:val="3"/>
  </w:num>
  <w:num w:numId="7" w16cid:durableId="948009116">
    <w:abstractNumId w:val="0"/>
  </w:num>
  <w:num w:numId="8" w16cid:durableId="1835953967">
    <w:abstractNumId w:val="2"/>
  </w:num>
  <w:num w:numId="9" w16cid:durableId="75249146">
    <w:abstractNumId w:val="17"/>
  </w:num>
  <w:num w:numId="10" w16cid:durableId="959649568">
    <w:abstractNumId w:val="31"/>
  </w:num>
  <w:num w:numId="11" w16cid:durableId="1584802151">
    <w:abstractNumId w:val="23"/>
  </w:num>
  <w:num w:numId="12" w16cid:durableId="952249434">
    <w:abstractNumId w:val="11"/>
  </w:num>
  <w:num w:numId="13" w16cid:durableId="114908465">
    <w:abstractNumId w:val="7"/>
  </w:num>
  <w:num w:numId="14" w16cid:durableId="1707826298">
    <w:abstractNumId w:val="19"/>
  </w:num>
  <w:num w:numId="15" w16cid:durableId="538667524">
    <w:abstractNumId w:val="1"/>
  </w:num>
  <w:num w:numId="16" w16cid:durableId="1902131513">
    <w:abstractNumId w:val="25"/>
  </w:num>
  <w:num w:numId="17" w16cid:durableId="1752775745">
    <w:abstractNumId w:val="30"/>
  </w:num>
  <w:num w:numId="18" w16cid:durableId="1643995753">
    <w:abstractNumId w:val="16"/>
  </w:num>
  <w:num w:numId="19" w16cid:durableId="651525757">
    <w:abstractNumId w:val="21"/>
  </w:num>
  <w:num w:numId="20" w16cid:durableId="45834796">
    <w:abstractNumId w:val="6"/>
  </w:num>
  <w:num w:numId="21" w16cid:durableId="856433550">
    <w:abstractNumId w:val="28"/>
  </w:num>
  <w:num w:numId="22" w16cid:durableId="131214097">
    <w:abstractNumId w:val="10"/>
  </w:num>
  <w:num w:numId="23" w16cid:durableId="1627082368">
    <w:abstractNumId w:val="26"/>
  </w:num>
  <w:num w:numId="24" w16cid:durableId="236786525">
    <w:abstractNumId w:val="24"/>
  </w:num>
  <w:num w:numId="25" w16cid:durableId="1446576578">
    <w:abstractNumId w:val="8"/>
  </w:num>
  <w:num w:numId="26" w16cid:durableId="391391212">
    <w:abstractNumId w:val="15"/>
  </w:num>
  <w:num w:numId="27" w16cid:durableId="508524988">
    <w:abstractNumId w:val="4"/>
  </w:num>
  <w:num w:numId="28" w16cid:durableId="567493864">
    <w:abstractNumId w:val="9"/>
  </w:num>
  <w:num w:numId="29" w16cid:durableId="947351339">
    <w:abstractNumId w:val="20"/>
  </w:num>
  <w:num w:numId="30" w16cid:durableId="1220289897">
    <w:abstractNumId w:val="12"/>
  </w:num>
  <w:num w:numId="31" w16cid:durableId="1440225461">
    <w:abstractNumId w:val="32"/>
  </w:num>
  <w:num w:numId="32" w16cid:durableId="1686596770">
    <w:abstractNumId w:val="27"/>
  </w:num>
  <w:num w:numId="33" w16cid:durableId="13598186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957"/>
    <w:rsid w:val="00010740"/>
    <w:rsid w:val="00011E9A"/>
    <w:rsid w:val="000141D4"/>
    <w:rsid w:val="00017E1A"/>
    <w:rsid w:val="00025D4D"/>
    <w:rsid w:val="0005014C"/>
    <w:rsid w:val="00051434"/>
    <w:rsid w:val="00056569"/>
    <w:rsid w:val="00057ECE"/>
    <w:rsid w:val="0007026A"/>
    <w:rsid w:val="00094891"/>
    <w:rsid w:val="000A6114"/>
    <w:rsid w:val="000A6E36"/>
    <w:rsid w:val="000B1E9A"/>
    <w:rsid w:val="001168A2"/>
    <w:rsid w:val="00131B33"/>
    <w:rsid w:val="00146497"/>
    <w:rsid w:val="00146D41"/>
    <w:rsid w:val="0015778C"/>
    <w:rsid w:val="00160C57"/>
    <w:rsid w:val="00166A87"/>
    <w:rsid w:val="00172A61"/>
    <w:rsid w:val="001A1B3F"/>
    <w:rsid w:val="001A392F"/>
    <w:rsid w:val="001B3439"/>
    <w:rsid w:val="001D2E61"/>
    <w:rsid w:val="001D4349"/>
    <w:rsid w:val="001D5375"/>
    <w:rsid w:val="001D7F0E"/>
    <w:rsid w:val="001E2283"/>
    <w:rsid w:val="001E68D5"/>
    <w:rsid w:val="002030D6"/>
    <w:rsid w:val="00204053"/>
    <w:rsid w:val="00214B4A"/>
    <w:rsid w:val="00217623"/>
    <w:rsid w:val="00223810"/>
    <w:rsid w:val="00261C58"/>
    <w:rsid w:val="002656EA"/>
    <w:rsid w:val="00270F63"/>
    <w:rsid w:val="0027431F"/>
    <w:rsid w:val="002753E2"/>
    <w:rsid w:val="00276A16"/>
    <w:rsid w:val="00280DDB"/>
    <w:rsid w:val="002A12B9"/>
    <w:rsid w:val="002B110D"/>
    <w:rsid w:val="002B5686"/>
    <w:rsid w:val="002D1525"/>
    <w:rsid w:val="002F503F"/>
    <w:rsid w:val="002F6924"/>
    <w:rsid w:val="0031468C"/>
    <w:rsid w:val="00333F43"/>
    <w:rsid w:val="003379E1"/>
    <w:rsid w:val="003404AB"/>
    <w:rsid w:val="00340E9B"/>
    <w:rsid w:val="003663DC"/>
    <w:rsid w:val="003728EC"/>
    <w:rsid w:val="00394EB1"/>
    <w:rsid w:val="003C4CD6"/>
    <w:rsid w:val="003C4F4C"/>
    <w:rsid w:val="003C62B7"/>
    <w:rsid w:val="003D215B"/>
    <w:rsid w:val="003D6757"/>
    <w:rsid w:val="003E78A8"/>
    <w:rsid w:val="0040495F"/>
    <w:rsid w:val="00423890"/>
    <w:rsid w:val="00434844"/>
    <w:rsid w:val="00460BE5"/>
    <w:rsid w:val="00467663"/>
    <w:rsid w:val="00473F85"/>
    <w:rsid w:val="00485135"/>
    <w:rsid w:val="004B2EAF"/>
    <w:rsid w:val="004C3957"/>
    <w:rsid w:val="004D2246"/>
    <w:rsid w:val="004F5A2F"/>
    <w:rsid w:val="00534592"/>
    <w:rsid w:val="0058119A"/>
    <w:rsid w:val="005A5431"/>
    <w:rsid w:val="005B03BA"/>
    <w:rsid w:val="005B2794"/>
    <w:rsid w:val="005C1E6A"/>
    <w:rsid w:val="005C5340"/>
    <w:rsid w:val="005D698A"/>
    <w:rsid w:val="005E4609"/>
    <w:rsid w:val="005F29A2"/>
    <w:rsid w:val="0061582A"/>
    <w:rsid w:val="00626133"/>
    <w:rsid w:val="0063581B"/>
    <w:rsid w:val="00662F0F"/>
    <w:rsid w:val="006730C1"/>
    <w:rsid w:val="0067780D"/>
    <w:rsid w:val="0069736F"/>
    <w:rsid w:val="006978AA"/>
    <w:rsid w:val="006A21F1"/>
    <w:rsid w:val="006C1675"/>
    <w:rsid w:val="006C6261"/>
    <w:rsid w:val="006D0DB9"/>
    <w:rsid w:val="006E11FA"/>
    <w:rsid w:val="006F50B1"/>
    <w:rsid w:val="007056E8"/>
    <w:rsid w:val="00710DDF"/>
    <w:rsid w:val="00710FE6"/>
    <w:rsid w:val="00714460"/>
    <w:rsid w:val="0071693E"/>
    <w:rsid w:val="00721F33"/>
    <w:rsid w:val="0074424A"/>
    <w:rsid w:val="007570D8"/>
    <w:rsid w:val="007672B1"/>
    <w:rsid w:val="007A6906"/>
    <w:rsid w:val="007B51CF"/>
    <w:rsid w:val="007C5AAE"/>
    <w:rsid w:val="007E1EC1"/>
    <w:rsid w:val="007F322E"/>
    <w:rsid w:val="00815D6F"/>
    <w:rsid w:val="00817893"/>
    <w:rsid w:val="00824B2E"/>
    <w:rsid w:val="00835EA9"/>
    <w:rsid w:val="00845765"/>
    <w:rsid w:val="00856E22"/>
    <w:rsid w:val="008705A0"/>
    <w:rsid w:val="00873549"/>
    <w:rsid w:val="00891C39"/>
    <w:rsid w:val="008A71D8"/>
    <w:rsid w:val="008B3ADB"/>
    <w:rsid w:val="008E5594"/>
    <w:rsid w:val="00905BDA"/>
    <w:rsid w:val="009150CF"/>
    <w:rsid w:val="00922243"/>
    <w:rsid w:val="00936AB9"/>
    <w:rsid w:val="009507B1"/>
    <w:rsid w:val="00953966"/>
    <w:rsid w:val="0095647E"/>
    <w:rsid w:val="0096019C"/>
    <w:rsid w:val="00992F6B"/>
    <w:rsid w:val="009A6DFF"/>
    <w:rsid w:val="009D2F7D"/>
    <w:rsid w:val="009E0937"/>
    <w:rsid w:val="009E4E38"/>
    <w:rsid w:val="009F3991"/>
    <w:rsid w:val="00A009FA"/>
    <w:rsid w:val="00A4349F"/>
    <w:rsid w:val="00A550FD"/>
    <w:rsid w:val="00A56F74"/>
    <w:rsid w:val="00A574F8"/>
    <w:rsid w:val="00A819FF"/>
    <w:rsid w:val="00A97737"/>
    <w:rsid w:val="00AB0031"/>
    <w:rsid w:val="00AD30DB"/>
    <w:rsid w:val="00AE211C"/>
    <w:rsid w:val="00AF5CC9"/>
    <w:rsid w:val="00AF5F8C"/>
    <w:rsid w:val="00B0096B"/>
    <w:rsid w:val="00B46776"/>
    <w:rsid w:val="00B5667C"/>
    <w:rsid w:val="00B618E9"/>
    <w:rsid w:val="00B76075"/>
    <w:rsid w:val="00B85E22"/>
    <w:rsid w:val="00B940F1"/>
    <w:rsid w:val="00B94692"/>
    <w:rsid w:val="00BA66C2"/>
    <w:rsid w:val="00BB6ABE"/>
    <w:rsid w:val="00BD21B9"/>
    <w:rsid w:val="00BD7379"/>
    <w:rsid w:val="00BD794E"/>
    <w:rsid w:val="00BE5921"/>
    <w:rsid w:val="00BF03A7"/>
    <w:rsid w:val="00C00BEF"/>
    <w:rsid w:val="00C16755"/>
    <w:rsid w:val="00C1779A"/>
    <w:rsid w:val="00C44A3E"/>
    <w:rsid w:val="00C5261E"/>
    <w:rsid w:val="00C64B01"/>
    <w:rsid w:val="00C73DDA"/>
    <w:rsid w:val="00C86A31"/>
    <w:rsid w:val="00CA1656"/>
    <w:rsid w:val="00CD68F5"/>
    <w:rsid w:val="00CE4E37"/>
    <w:rsid w:val="00CE5AC4"/>
    <w:rsid w:val="00CE69F2"/>
    <w:rsid w:val="00CF4731"/>
    <w:rsid w:val="00CF4E45"/>
    <w:rsid w:val="00D0557C"/>
    <w:rsid w:val="00D12337"/>
    <w:rsid w:val="00D24362"/>
    <w:rsid w:val="00D255B0"/>
    <w:rsid w:val="00D25EFA"/>
    <w:rsid w:val="00D3011B"/>
    <w:rsid w:val="00DA39F4"/>
    <w:rsid w:val="00DA3F7C"/>
    <w:rsid w:val="00DB59A2"/>
    <w:rsid w:val="00DD3F72"/>
    <w:rsid w:val="00DE6DE9"/>
    <w:rsid w:val="00DF1D5B"/>
    <w:rsid w:val="00DF280C"/>
    <w:rsid w:val="00DF56C6"/>
    <w:rsid w:val="00E0449B"/>
    <w:rsid w:val="00E257FF"/>
    <w:rsid w:val="00E331FF"/>
    <w:rsid w:val="00E36B6F"/>
    <w:rsid w:val="00E458C5"/>
    <w:rsid w:val="00E601AE"/>
    <w:rsid w:val="00E7010F"/>
    <w:rsid w:val="00E77DFF"/>
    <w:rsid w:val="00E92DD1"/>
    <w:rsid w:val="00E93178"/>
    <w:rsid w:val="00EA011C"/>
    <w:rsid w:val="00ED7A6F"/>
    <w:rsid w:val="00EF090B"/>
    <w:rsid w:val="00F003AD"/>
    <w:rsid w:val="00F241D5"/>
    <w:rsid w:val="00F260C6"/>
    <w:rsid w:val="00F51771"/>
    <w:rsid w:val="00F552B3"/>
    <w:rsid w:val="00F6034F"/>
    <w:rsid w:val="00F62612"/>
    <w:rsid w:val="00F62BAF"/>
    <w:rsid w:val="00F70759"/>
    <w:rsid w:val="00F74B20"/>
    <w:rsid w:val="00FA1505"/>
    <w:rsid w:val="00FA7988"/>
    <w:rsid w:val="00FB54F7"/>
    <w:rsid w:val="00FC006E"/>
    <w:rsid w:val="00FD2A30"/>
    <w:rsid w:val="00FE132B"/>
    <w:rsid w:val="00FE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694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="Times" w:hAnsi="Palatino" w:cs="Calibri"/>
        <w:color w:val="000000"/>
        <w:sz w:val="24"/>
        <w:szCs w:val="24"/>
        <w:vertAlign w:val="subscript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C3957"/>
    <w:pPr>
      <w:spacing w:after="160" w:line="259" w:lineRule="auto"/>
    </w:pPr>
    <w:rPr>
      <w:rFonts w:asciiTheme="minorHAnsi" w:eastAsiaTheme="minorHAnsi" w:hAnsiTheme="minorHAnsi" w:cstheme="minorBidi"/>
      <w:color w:val="auto"/>
      <w:sz w:val="22"/>
      <w:szCs w:val="22"/>
      <w:vertAlign w:val="baseline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6A16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1E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ublic-draftstyledefault-unorderedlistitem">
    <w:name w:val="public-draftstyledefault-unorderedlistitem"/>
    <w:basedOn w:val="Normal"/>
    <w:rsid w:val="004C3957"/>
    <w:pPr>
      <w:spacing w:before="100" w:beforeAutospacing="1" w:after="100" w:afterAutospacing="1" w:line="256" w:lineRule="auto"/>
    </w:pPr>
    <w:rPr>
      <w:rFonts w:ascii="Times New Roman" w:eastAsia="Times New Roman" w:hAnsi="Times New Roman" w:cs="Times New Roman"/>
      <w:sz w:val="24"/>
    </w:rPr>
  </w:style>
  <w:style w:type="table" w:styleId="TableGrid">
    <w:name w:val="Table Grid"/>
    <w:basedOn w:val="TableNormal"/>
    <w:uiPriority w:val="39"/>
    <w:rsid w:val="004C3957"/>
    <w:rPr>
      <w:rFonts w:asciiTheme="minorHAnsi" w:eastAsiaTheme="minorHAnsi" w:hAnsiTheme="minorHAnsi" w:cstheme="minorBidi"/>
      <w:color w:val="auto"/>
      <w:sz w:val="22"/>
      <w:szCs w:val="22"/>
      <w:vertAlign w:val="baseline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C3957"/>
    <w:rPr>
      <w:color w:val="0563C1" w:themeColor="hyperlink"/>
      <w:u w:val="single"/>
    </w:rPr>
  </w:style>
  <w:style w:type="paragraph" w:customStyle="1" w:styleId="ContactDetails">
    <w:name w:val="Contact Details"/>
    <w:basedOn w:val="Normal"/>
    <w:rsid w:val="004C3957"/>
    <w:pPr>
      <w:spacing w:line="256" w:lineRule="auto"/>
    </w:pPr>
    <w:rPr>
      <w:rFonts w:eastAsiaTheme="minorEastAsia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4C395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6A16"/>
    <w:rPr>
      <w:rFonts w:asciiTheme="majorHAnsi" w:eastAsiaTheme="majorEastAsia" w:hAnsiTheme="majorHAnsi" w:cstheme="majorBidi"/>
      <w:color w:val="2F5496" w:themeColor="accent1" w:themeShade="BF"/>
      <w:sz w:val="28"/>
      <w:szCs w:val="28"/>
      <w:vertAlign w:val="baseline"/>
      <w:lang w:val="en-US" w:eastAsia="ja-JP"/>
    </w:rPr>
  </w:style>
  <w:style w:type="paragraph" w:customStyle="1" w:styleId="ProfileText">
    <w:name w:val="Profile Text"/>
    <w:basedOn w:val="Normal"/>
    <w:rsid w:val="00276A16"/>
    <w:pPr>
      <w:spacing w:line="256" w:lineRule="auto"/>
    </w:pPr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276A16"/>
    <w:pPr>
      <w:spacing w:line="256" w:lineRule="auto"/>
      <w:ind w:left="720"/>
      <w:contextualSpacing/>
    </w:pPr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6D0D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DB9"/>
    <w:rPr>
      <w:rFonts w:asciiTheme="minorHAnsi" w:eastAsiaTheme="minorHAnsi" w:hAnsiTheme="minorHAnsi" w:cstheme="minorBidi"/>
      <w:color w:val="auto"/>
      <w:sz w:val="22"/>
      <w:szCs w:val="22"/>
      <w:vertAlign w:val="baseline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6D0DB9"/>
  </w:style>
  <w:style w:type="paragraph" w:styleId="Header">
    <w:name w:val="header"/>
    <w:basedOn w:val="Normal"/>
    <w:link w:val="HeaderChar"/>
    <w:uiPriority w:val="99"/>
    <w:unhideWhenUsed/>
    <w:rsid w:val="007056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6E8"/>
    <w:rPr>
      <w:rFonts w:asciiTheme="minorHAnsi" w:eastAsiaTheme="minorHAnsi" w:hAnsiTheme="minorHAnsi" w:cstheme="minorBidi"/>
      <w:color w:val="auto"/>
      <w:sz w:val="22"/>
      <w:szCs w:val="22"/>
      <w:vertAlign w:val="baseline"/>
      <w:lang w:val="en-US"/>
    </w:rPr>
  </w:style>
  <w:style w:type="character" w:styleId="UnresolvedMention">
    <w:name w:val="Unresolved Mention"/>
    <w:basedOn w:val="DefaultParagraphFont"/>
    <w:uiPriority w:val="99"/>
    <w:rsid w:val="009564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C5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C57"/>
    <w:rPr>
      <w:rFonts w:ascii="Times New Roman" w:eastAsiaTheme="minorHAnsi" w:hAnsi="Times New Roman" w:cs="Times New Roman"/>
      <w:color w:val="auto"/>
      <w:sz w:val="18"/>
      <w:szCs w:val="18"/>
      <w:vertAlign w:val="baseline"/>
      <w:lang w:val="en-US"/>
    </w:rPr>
  </w:style>
  <w:style w:type="paragraph" w:styleId="NormalWeb">
    <w:name w:val="Normal (Web)"/>
    <w:basedOn w:val="Normal"/>
    <w:uiPriority w:val="99"/>
    <w:unhideWhenUsed/>
    <w:rsid w:val="00223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1E6A"/>
    <w:rPr>
      <w:rFonts w:asciiTheme="majorHAnsi" w:eastAsiaTheme="majorEastAsia" w:hAnsiTheme="majorHAnsi" w:cstheme="majorBidi"/>
      <w:color w:val="1F3763" w:themeColor="accent1" w:themeShade="7F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2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4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75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4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5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4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7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doi.org/10.1016/j.tifs.2020.02.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89/can.2020.00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2763</Words>
  <Characters>15755</Characters>
  <Application>Microsoft Office Word</Application>
  <DocSecurity>0</DocSecurity>
  <Lines>131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2023-05-23T11:46:00Z</cp:lastPrinted>
  <dcterms:created xsi:type="dcterms:W3CDTF">2023-05-23T11:46:00Z</dcterms:created>
  <dcterms:modified xsi:type="dcterms:W3CDTF">2023-06-25T15:50:00Z</dcterms:modified>
</cp:coreProperties>
</file>